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37EC" w14:textId="77777777" w:rsidR="008469EF" w:rsidRDefault="009F24AD">
      <w:pPr>
        <w:pStyle w:val="Titolo1"/>
        <w:spacing w:before="240"/>
        <w:ind w:left="0"/>
        <w:jc w:val="center"/>
      </w:pPr>
      <w:r>
        <w:rPr>
          <w:spacing w:val="-1"/>
        </w:rPr>
        <w:t xml:space="preserve">VERBALE </w:t>
      </w:r>
      <w:r>
        <w:t>N.</w:t>
      </w:r>
      <w:r>
        <w:rPr>
          <w:spacing w:val="-2"/>
        </w:rPr>
        <w:t xml:space="preserve"> 3    a.s. 2023_2024</w:t>
      </w:r>
    </w:p>
    <w:p w14:paraId="593D3079" w14:textId="77777777" w:rsidR="008469EF" w:rsidRDefault="009F24AD" w:rsidP="00187853">
      <w:pPr>
        <w:pStyle w:val="Standard"/>
        <w:spacing w:before="240"/>
        <w:jc w:val="center"/>
      </w:pPr>
      <w:r>
        <w:rPr>
          <w:b/>
          <w:spacing w:val="-1"/>
          <w:sz w:val="28"/>
        </w:rPr>
        <w:t>SEDUTA DEL 25 Gennaio</w:t>
      </w:r>
      <w:r>
        <w:rPr>
          <w:b/>
          <w:spacing w:val="1"/>
          <w:sz w:val="28"/>
        </w:rPr>
        <w:t xml:space="preserve"> 2</w:t>
      </w:r>
      <w:r>
        <w:rPr>
          <w:b/>
          <w:spacing w:val="-1"/>
          <w:sz w:val="28"/>
        </w:rPr>
        <w:t>024</w:t>
      </w:r>
    </w:p>
    <w:p w14:paraId="1B7986B3" w14:textId="5DB1B8E6" w:rsidR="008469EF" w:rsidRDefault="009F24AD">
      <w:pPr>
        <w:pStyle w:val="Textbody"/>
        <w:spacing w:before="186"/>
        <w:ind w:left="0" w:right="-1"/>
        <w:jc w:val="both"/>
      </w:pPr>
      <w:r>
        <w:t>Il</w:t>
      </w:r>
      <w:r>
        <w:rPr>
          <w:spacing w:val="-2"/>
        </w:rPr>
        <w:t xml:space="preserve"> </w:t>
      </w:r>
      <w:r>
        <w:t>giorno giovedì</w:t>
      </w:r>
      <w:r>
        <w:rPr>
          <w:spacing w:val="-2"/>
        </w:rPr>
        <w:t xml:space="preserve"> 25 Gennaio 2024 </w:t>
      </w:r>
      <w:r>
        <w:rPr>
          <w:spacing w:val="-1"/>
        </w:rPr>
        <w:t>alle ore 18.00 si</w:t>
      </w:r>
      <w:r>
        <w:rPr>
          <w:spacing w:val="-4"/>
        </w:rPr>
        <w:t xml:space="preserve"> </w:t>
      </w:r>
      <w:r>
        <w:t>è</w:t>
      </w:r>
      <w:r>
        <w:rPr>
          <w:rFonts w:ascii="Times New Roman" w:eastAsia="Times New Roman" w:hAnsi="Times New Roman"/>
          <w:spacing w:val="67"/>
          <w:w w:val="99"/>
        </w:rPr>
        <w:t xml:space="preserve"> </w:t>
      </w:r>
      <w:r>
        <w:rPr>
          <w:rFonts w:cs="Calibri"/>
          <w:spacing w:val="-1"/>
        </w:rPr>
        <w:t>riunito</w:t>
      </w:r>
      <w:r w:rsidR="009622CD">
        <w:rPr>
          <w:rFonts w:cs="Calibri"/>
          <w:spacing w:val="-1"/>
        </w:rPr>
        <w:t xml:space="preserve">, presso l’aula multimediale della scuola secondaria F. Nullo di Villa di Serio, </w:t>
      </w:r>
      <w:r>
        <w:rPr>
          <w:rFonts w:cs="Calibri"/>
        </w:rPr>
        <w:t>il</w:t>
      </w:r>
      <w:r>
        <w:rPr>
          <w:rFonts w:cs="Calibri"/>
          <w:spacing w:val="-4"/>
        </w:rPr>
        <w:t xml:space="preserve"> </w:t>
      </w:r>
      <w:r>
        <w:rPr>
          <w:rFonts w:cs="Calibri"/>
        </w:rPr>
        <w:t>Consiglio</w:t>
      </w:r>
      <w:r>
        <w:rPr>
          <w:rFonts w:cs="Calibri"/>
          <w:spacing w:val="-3"/>
        </w:rPr>
        <w:t xml:space="preserve"> </w:t>
      </w:r>
      <w:r>
        <w:rPr>
          <w:rFonts w:cs="Calibri"/>
          <w:spacing w:val="-1"/>
        </w:rPr>
        <w:t>d’Istituto</w:t>
      </w:r>
      <w:r>
        <w:rPr>
          <w:rFonts w:cs="Calibri"/>
          <w:spacing w:val="-3"/>
        </w:rPr>
        <w:t xml:space="preserve"> </w:t>
      </w:r>
      <w:r>
        <w:rPr>
          <w:rFonts w:cs="Calibri"/>
          <w:spacing w:val="-1"/>
        </w:rPr>
        <w:t>(convocazione</w:t>
      </w:r>
      <w:r>
        <w:rPr>
          <w:rFonts w:cs="Calibri"/>
          <w:spacing w:val="-3"/>
        </w:rPr>
        <w:t xml:space="preserve"> </w:t>
      </w:r>
      <w:r>
        <w:rPr>
          <w:rFonts w:cs="Calibri"/>
          <w:spacing w:val="-1"/>
        </w:rPr>
        <w:t>Prot.</w:t>
      </w:r>
      <w:r>
        <w:rPr>
          <w:rFonts w:cs="Calibri"/>
          <w:spacing w:val="-4"/>
        </w:rPr>
        <w:t xml:space="preserve"> </w:t>
      </w:r>
      <w:r>
        <w:rPr>
          <w:rFonts w:cs="Calibri"/>
        </w:rPr>
        <w:t>N.</w:t>
      </w:r>
      <w:r>
        <w:rPr>
          <w:rFonts w:cs="Calibri"/>
          <w:spacing w:val="-1"/>
        </w:rPr>
        <w:t xml:space="preserve"> 0000226 del 16/01/2024).</w:t>
      </w:r>
      <w:r>
        <w:rPr>
          <w:rFonts w:cs="Calibri"/>
          <w:spacing w:val="5"/>
        </w:rPr>
        <w:t xml:space="preserve"> </w:t>
      </w:r>
      <w:r w:rsidR="009622CD">
        <w:rPr>
          <w:rFonts w:cs="Calibri"/>
          <w:spacing w:val="5"/>
        </w:rPr>
        <w:t>P</w:t>
      </w:r>
      <w:r>
        <w:rPr>
          <w:rFonts w:cs="Calibri"/>
          <w:spacing w:val="5"/>
        </w:rPr>
        <w:t xml:space="preserve">rima di iniziare il </w:t>
      </w:r>
      <w:r w:rsidR="00127801">
        <w:rPr>
          <w:rFonts w:cs="Calibri"/>
          <w:spacing w:val="5"/>
        </w:rPr>
        <w:t>Presidente sig. Rottoli</w:t>
      </w:r>
      <w:r>
        <w:rPr>
          <w:rFonts w:cs="Calibri"/>
          <w:spacing w:val="5"/>
        </w:rPr>
        <w:t xml:space="preserve"> comunica l'aggiunta di n. 2 punti all'ordine del giorno i numeri 6 e 9, l'ordine del giorno che si discute è quindi il seguente</w:t>
      </w:r>
      <w:r>
        <w:rPr>
          <w:spacing w:val="-1"/>
        </w:rPr>
        <w:t>:</w:t>
      </w:r>
    </w:p>
    <w:p w14:paraId="1AB24ACC" w14:textId="77777777" w:rsidR="008469EF" w:rsidRDefault="009F24AD" w:rsidP="00DA07CC">
      <w:pPr>
        <w:pStyle w:val="Paragrafoelenco"/>
        <w:numPr>
          <w:ilvl w:val="0"/>
          <w:numId w:val="25"/>
        </w:numPr>
        <w:spacing w:before="120"/>
        <w:ind w:right="198"/>
        <w:jc w:val="both"/>
        <w:rPr>
          <w:rFonts w:ascii="Calibri" w:hAnsi="Calibri" w:cs="Arial"/>
          <w:sz w:val="24"/>
          <w:szCs w:val="24"/>
        </w:rPr>
      </w:pPr>
      <w:r>
        <w:rPr>
          <w:rFonts w:ascii="Calibri" w:hAnsi="Calibri" w:cs="Arial"/>
          <w:sz w:val="24"/>
          <w:szCs w:val="24"/>
        </w:rPr>
        <w:t>Approvazione verbale seduta precedente (Delibera);</w:t>
      </w:r>
    </w:p>
    <w:p w14:paraId="44EC2F61"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Variazioni di Bilancio (Delibera);</w:t>
      </w:r>
    </w:p>
    <w:p w14:paraId="33E269B7"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Radiazioni (Delibera);</w:t>
      </w:r>
    </w:p>
    <w:p w14:paraId="0FFE6448"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Programma Annuale E.F. 2024 (Delibera);</w:t>
      </w:r>
    </w:p>
    <w:p w14:paraId="68257888"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Curvatura Sportiva secondaria di Pradalunga (Delibera);</w:t>
      </w:r>
    </w:p>
    <w:p w14:paraId="008DF125"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Progetto “Competenze STEM e multilinguistiche nelle scuole statali” D.M. 65/2023 (Delibera);</w:t>
      </w:r>
    </w:p>
    <w:p w14:paraId="30E4F6B7"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Regolamento antibullismo d'Istituto (Delibera);</w:t>
      </w:r>
    </w:p>
    <w:p w14:paraId="5AD9A032"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Regolamento Banca delle ore (Delibera);</w:t>
      </w:r>
    </w:p>
    <w:p w14:paraId="69E39692" w14:textId="77777777" w:rsidR="008469EF" w:rsidRDefault="009F24AD" w:rsidP="00DA07CC">
      <w:pPr>
        <w:pStyle w:val="Paragrafoelenco"/>
        <w:numPr>
          <w:ilvl w:val="0"/>
          <w:numId w:val="25"/>
        </w:numPr>
        <w:ind w:right="199"/>
        <w:jc w:val="both"/>
        <w:rPr>
          <w:rFonts w:ascii="Calibri" w:hAnsi="Calibri" w:cs="Arial"/>
          <w:sz w:val="24"/>
          <w:szCs w:val="24"/>
        </w:rPr>
      </w:pPr>
      <w:r>
        <w:rPr>
          <w:rFonts w:ascii="Calibri" w:hAnsi="Calibri" w:cs="Arial"/>
          <w:sz w:val="24"/>
          <w:szCs w:val="24"/>
        </w:rPr>
        <w:t>Regolamento uso dispositivi elettronici (Delibera);</w:t>
      </w:r>
    </w:p>
    <w:p w14:paraId="5B145B45" w14:textId="2E21AD7C"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Regolamento utilizzo social chat mail (Delibera);</w:t>
      </w:r>
    </w:p>
    <w:p w14:paraId="36FE460D" w14:textId="49485411"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Protocollo crisi comportamentali (Delibera);</w:t>
      </w:r>
    </w:p>
    <w:p w14:paraId="53D22E59" w14:textId="05F3B4F2"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Progetto “La scuola in prima fila – Viaggio in Italia” (Delibera);</w:t>
      </w:r>
    </w:p>
    <w:p w14:paraId="4148ED11" w14:textId="0493331F"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Progetto “ABC Cinema” - A</w:t>
      </w:r>
      <w:r w:rsidR="00324BEA">
        <w:rPr>
          <w:rFonts w:ascii="Calibri" w:hAnsi="Calibri" w:cs="Arial"/>
          <w:sz w:val="24"/>
          <w:szCs w:val="24"/>
        </w:rPr>
        <w:t>GIS</w:t>
      </w:r>
      <w:r>
        <w:rPr>
          <w:rFonts w:ascii="Calibri" w:hAnsi="Calibri" w:cs="Arial"/>
          <w:sz w:val="24"/>
          <w:szCs w:val="24"/>
        </w:rPr>
        <w:t xml:space="preserve"> Lombardia (Delibera);</w:t>
      </w:r>
    </w:p>
    <w:p w14:paraId="25BB6BC3" w14:textId="222C7139"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Progetto Meta2 (Delibera);</w:t>
      </w:r>
    </w:p>
    <w:p w14:paraId="2221CF5D" w14:textId="6A086384"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Piano gite secondo quadrimestre (Delibera);</w:t>
      </w:r>
    </w:p>
    <w:p w14:paraId="061CED1E" w14:textId="463D01E3" w:rsidR="008469EF" w:rsidRDefault="009F24AD" w:rsidP="00DA07CC">
      <w:pPr>
        <w:pStyle w:val="Paragrafoelenco"/>
        <w:numPr>
          <w:ilvl w:val="0"/>
          <w:numId w:val="25"/>
        </w:numPr>
        <w:jc w:val="both"/>
        <w:rPr>
          <w:rFonts w:ascii="Calibri" w:hAnsi="Calibri" w:cs="Arial"/>
          <w:sz w:val="24"/>
          <w:szCs w:val="24"/>
        </w:rPr>
      </w:pPr>
      <w:r>
        <w:rPr>
          <w:rFonts w:ascii="Calibri" w:hAnsi="Calibri" w:cs="Arial"/>
          <w:sz w:val="24"/>
          <w:szCs w:val="24"/>
        </w:rPr>
        <w:t xml:space="preserve">Vari ed </w:t>
      </w:r>
      <w:r w:rsidR="00324BEA">
        <w:rPr>
          <w:rFonts w:ascii="Calibri" w:hAnsi="Calibri" w:cs="Arial"/>
          <w:sz w:val="24"/>
          <w:szCs w:val="24"/>
        </w:rPr>
        <w:t>eventuali</w:t>
      </w:r>
      <w:r>
        <w:rPr>
          <w:rFonts w:ascii="Calibri" w:hAnsi="Calibri" w:cs="Arial"/>
          <w:sz w:val="24"/>
          <w:szCs w:val="24"/>
        </w:rPr>
        <w:t>.</w:t>
      </w:r>
    </w:p>
    <w:p w14:paraId="0A9C7EE7" w14:textId="77777777" w:rsidR="006E716D" w:rsidRPr="006E716D" w:rsidRDefault="006E716D" w:rsidP="006E716D">
      <w:pPr>
        <w:pStyle w:val="Corpotesto"/>
        <w:spacing w:before="120" w:after="120"/>
        <w:ind w:left="360" w:right="488"/>
        <w:jc w:val="center"/>
        <w:rPr>
          <w:rFonts w:asciiTheme="minorHAnsi" w:hAnsiTheme="minorHAnsi" w:cstheme="minorHAnsi"/>
          <w:b/>
          <w:sz w:val="24"/>
        </w:rPr>
      </w:pPr>
      <w:r w:rsidRPr="006E716D">
        <w:rPr>
          <w:rFonts w:asciiTheme="minorHAnsi" w:hAnsiTheme="minorHAnsi" w:cstheme="minorHAnsi"/>
          <w:b/>
          <w:sz w:val="24"/>
        </w:rPr>
        <w:t>OMISSIS</w:t>
      </w:r>
    </w:p>
    <w:p w14:paraId="40CDD2CB" w14:textId="5E25FF1B" w:rsidR="009005CF" w:rsidRDefault="009005CF" w:rsidP="0037759C">
      <w:pPr>
        <w:spacing w:before="120"/>
        <w:jc w:val="both"/>
        <w:rPr>
          <w:rFonts w:asciiTheme="minorHAnsi" w:hAnsiTheme="minorHAnsi" w:cstheme="minorHAnsi"/>
          <w:b/>
          <w:bCs/>
          <w:spacing w:val="-1"/>
          <w:sz w:val="24"/>
          <w:szCs w:val="24"/>
        </w:rPr>
      </w:pPr>
      <w:r w:rsidRPr="009005CF">
        <w:rPr>
          <w:rFonts w:asciiTheme="minorHAnsi" w:hAnsiTheme="minorHAnsi" w:cstheme="minorHAnsi"/>
          <w:sz w:val="24"/>
          <w:szCs w:val="24"/>
        </w:rPr>
        <w:t xml:space="preserve">Il Presidente del CdI Mirko Rottoli informa che rispetto al all'ordine del giorno condiviso verranno </w:t>
      </w:r>
      <w:r w:rsidR="009A2C72" w:rsidRPr="009A2C72">
        <w:rPr>
          <w:rFonts w:asciiTheme="minorHAnsi" w:hAnsiTheme="minorHAnsi" w:cstheme="minorHAnsi"/>
          <w:sz w:val="24"/>
          <w:szCs w:val="24"/>
        </w:rPr>
        <w:t>aggiunt</w:t>
      </w:r>
      <w:r w:rsidR="009A2C72">
        <w:rPr>
          <w:rFonts w:asciiTheme="minorHAnsi" w:hAnsiTheme="minorHAnsi" w:cstheme="minorHAnsi"/>
          <w:sz w:val="24"/>
          <w:szCs w:val="24"/>
        </w:rPr>
        <w:t>i</w:t>
      </w:r>
      <w:r w:rsidRPr="009A2C72">
        <w:rPr>
          <w:rFonts w:asciiTheme="minorHAnsi" w:hAnsiTheme="minorHAnsi" w:cstheme="minorHAnsi"/>
          <w:sz w:val="24"/>
          <w:szCs w:val="24"/>
        </w:rPr>
        <w:t xml:space="preserve"> ulteriori </w:t>
      </w:r>
      <w:r w:rsidR="009A2C72" w:rsidRPr="009A2C72">
        <w:rPr>
          <w:rFonts w:asciiTheme="minorHAnsi" w:hAnsiTheme="minorHAnsi" w:cstheme="minorHAnsi"/>
          <w:spacing w:val="-1"/>
          <w:sz w:val="24"/>
          <w:szCs w:val="24"/>
        </w:rPr>
        <w:t xml:space="preserve">due punti all'ordine del giorno </w:t>
      </w:r>
      <w:r w:rsidR="00675DD9">
        <w:rPr>
          <w:rFonts w:asciiTheme="minorHAnsi" w:hAnsiTheme="minorHAnsi" w:cstheme="minorHAnsi"/>
          <w:spacing w:val="-1"/>
          <w:sz w:val="24"/>
          <w:szCs w:val="24"/>
        </w:rPr>
        <w:t xml:space="preserve">e </w:t>
      </w:r>
      <w:r w:rsidR="009A2C72" w:rsidRPr="009A2C72">
        <w:rPr>
          <w:rFonts w:asciiTheme="minorHAnsi" w:hAnsiTheme="minorHAnsi" w:cstheme="minorHAnsi"/>
          <w:spacing w:val="-1"/>
          <w:sz w:val="24"/>
          <w:szCs w:val="24"/>
        </w:rPr>
        <w:t>che</w:t>
      </w:r>
      <w:r w:rsidR="00675DD9">
        <w:rPr>
          <w:rFonts w:asciiTheme="minorHAnsi" w:hAnsiTheme="minorHAnsi" w:cstheme="minorHAnsi"/>
          <w:spacing w:val="-1"/>
          <w:sz w:val="24"/>
          <w:szCs w:val="24"/>
        </w:rPr>
        <w:t>, quindi, occorre</w:t>
      </w:r>
      <w:r w:rsidRPr="002D5A1C">
        <w:rPr>
          <w:rFonts w:asciiTheme="minorHAnsi" w:hAnsiTheme="minorHAnsi" w:cstheme="minorHAnsi"/>
          <w:sz w:val="24"/>
          <w:szCs w:val="24"/>
        </w:rPr>
        <w:t xml:space="preserve"> deliberarne l’aggiunta</w:t>
      </w:r>
      <w:r w:rsidR="00D6125E" w:rsidRPr="002D5A1C">
        <w:rPr>
          <w:rFonts w:asciiTheme="minorHAnsi" w:hAnsiTheme="minorHAnsi" w:cstheme="minorHAnsi"/>
          <w:sz w:val="24"/>
          <w:szCs w:val="24"/>
        </w:rPr>
        <w:t>. S</w:t>
      </w:r>
      <w:r w:rsidRPr="002D5A1C">
        <w:rPr>
          <w:rFonts w:asciiTheme="minorHAnsi" w:hAnsiTheme="minorHAnsi" w:cstheme="minorHAnsi"/>
          <w:sz w:val="24"/>
          <w:szCs w:val="24"/>
        </w:rPr>
        <w:t>i approva all'unanimità con</w:t>
      </w:r>
      <w:r w:rsidRPr="002D5A1C">
        <w:rPr>
          <w:rFonts w:asciiTheme="minorHAnsi" w:hAnsiTheme="minorHAnsi" w:cstheme="minorHAnsi"/>
          <w:bCs/>
          <w:spacing w:val="-1"/>
          <w:sz w:val="24"/>
          <w:szCs w:val="24"/>
        </w:rPr>
        <w:t xml:space="preserve"> </w:t>
      </w:r>
      <w:r w:rsidR="002D5A1C" w:rsidRPr="002D5A1C">
        <w:rPr>
          <w:rFonts w:asciiTheme="minorHAnsi" w:hAnsiTheme="minorHAnsi" w:cstheme="minorHAnsi"/>
          <w:b/>
          <w:bCs/>
          <w:spacing w:val="-1"/>
          <w:sz w:val="24"/>
          <w:szCs w:val="24"/>
        </w:rPr>
        <w:t>Delibera n. 127.</w:t>
      </w:r>
    </w:p>
    <w:p w14:paraId="31878743" w14:textId="77777777" w:rsidR="00367C3F" w:rsidRPr="00367C3F" w:rsidRDefault="00367C3F" w:rsidP="0037759C">
      <w:pPr>
        <w:pStyle w:val="Corpotesto"/>
        <w:spacing w:before="120"/>
        <w:ind w:left="0" w:right="-1"/>
        <w:jc w:val="both"/>
        <w:rPr>
          <w:spacing w:val="-1"/>
          <w:sz w:val="24"/>
        </w:rPr>
      </w:pPr>
      <w:r w:rsidRPr="00367C3F">
        <w:rPr>
          <w:sz w:val="24"/>
        </w:rPr>
        <w:t>L’</w:t>
      </w:r>
      <w:r w:rsidRPr="00367C3F">
        <w:rPr>
          <w:spacing w:val="-1"/>
          <w:sz w:val="24"/>
        </w:rPr>
        <w:t xml:space="preserve"> ordine</w:t>
      </w:r>
      <w:r w:rsidRPr="00367C3F">
        <w:rPr>
          <w:spacing w:val="-3"/>
          <w:sz w:val="24"/>
        </w:rPr>
        <w:t xml:space="preserve"> </w:t>
      </w:r>
      <w:r w:rsidRPr="00367C3F">
        <w:rPr>
          <w:sz w:val="24"/>
        </w:rPr>
        <w:t>del</w:t>
      </w:r>
      <w:r w:rsidRPr="00367C3F">
        <w:rPr>
          <w:rFonts w:ascii="Times New Roman" w:eastAsia="Times New Roman" w:hAnsi="Times New Roman"/>
          <w:spacing w:val="73"/>
          <w:sz w:val="24"/>
        </w:rPr>
        <w:t xml:space="preserve"> </w:t>
      </w:r>
      <w:r w:rsidRPr="00367C3F">
        <w:rPr>
          <w:spacing w:val="-1"/>
          <w:sz w:val="24"/>
        </w:rPr>
        <w:t>giorno viene, quindi, così aggiornato:</w:t>
      </w:r>
    </w:p>
    <w:p w14:paraId="0C99F727" w14:textId="77777777" w:rsidR="00056914" w:rsidRPr="00540F38" w:rsidRDefault="00056914" w:rsidP="00540F38">
      <w:pPr>
        <w:pStyle w:val="Paragrafoelenco"/>
        <w:numPr>
          <w:ilvl w:val="0"/>
          <w:numId w:val="26"/>
        </w:numPr>
        <w:spacing w:before="120"/>
        <w:ind w:left="851" w:right="198"/>
        <w:jc w:val="both"/>
        <w:rPr>
          <w:rFonts w:ascii="Calibri" w:hAnsi="Calibri" w:cs="Arial"/>
          <w:sz w:val="24"/>
          <w:szCs w:val="24"/>
        </w:rPr>
      </w:pPr>
      <w:r w:rsidRPr="00540F38">
        <w:rPr>
          <w:rFonts w:ascii="Calibri" w:hAnsi="Calibri" w:cs="Arial"/>
          <w:sz w:val="24"/>
          <w:szCs w:val="24"/>
        </w:rPr>
        <w:t>Approvazione verbale seduta precedente (Delibera);</w:t>
      </w:r>
    </w:p>
    <w:p w14:paraId="09AB4CF1"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Variazioni di Bilancio (Delibera);</w:t>
      </w:r>
    </w:p>
    <w:p w14:paraId="0BB36EC1"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Radiazioni (Delibera);</w:t>
      </w:r>
    </w:p>
    <w:p w14:paraId="7DAC943D"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Programma Annuale E.F. 2024 (Delibera);</w:t>
      </w:r>
    </w:p>
    <w:p w14:paraId="60BFD5DA" w14:textId="40826C72" w:rsidR="00056914" w:rsidRPr="00552B17" w:rsidRDefault="00056914" w:rsidP="00540F38">
      <w:pPr>
        <w:pStyle w:val="Paragrafoelenco"/>
        <w:numPr>
          <w:ilvl w:val="0"/>
          <w:numId w:val="26"/>
        </w:numPr>
        <w:ind w:left="851" w:right="199"/>
        <w:jc w:val="both"/>
        <w:rPr>
          <w:rFonts w:ascii="Calibri" w:hAnsi="Calibri" w:cs="Arial"/>
          <w:b/>
          <w:bCs/>
          <w:sz w:val="24"/>
          <w:szCs w:val="24"/>
        </w:rPr>
      </w:pPr>
      <w:r w:rsidRPr="00552B17">
        <w:rPr>
          <w:rFonts w:ascii="Calibri" w:hAnsi="Calibri" w:cs="Arial"/>
          <w:b/>
          <w:bCs/>
          <w:sz w:val="24"/>
          <w:szCs w:val="24"/>
        </w:rPr>
        <w:lastRenderedPageBreak/>
        <w:t>Fondo solidarietà</w:t>
      </w:r>
      <w:r w:rsidR="004D41B7" w:rsidRPr="00552B17">
        <w:rPr>
          <w:rFonts w:ascii="Calibri" w:hAnsi="Calibri" w:cs="Arial"/>
          <w:b/>
          <w:bCs/>
          <w:sz w:val="24"/>
          <w:szCs w:val="24"/>
        </w:rPr>
        <w:t xml:space="preserve"> </w:t>
      </w:r>
      <w:r w:rsidRPr="00552B17">
        <w:rPr>
          <w:rFonts w:ascii="Calibri" w:hAnsi="Calibri" w:cs="Arial"/>
          <w:b/>
          <w:bCs/>
          <w:sz w:val="24"/>
          <w:szCs w:val="24"/>
        </w:rPr>
        <w:t xml:space="preserve">alimentato automaticamente </w:t>
      </w:r>
      <w:r w:rsidR="004D41B7" w:rsidRPr="00552B17">
        <w:rPr>
          <w:rFonts w:ascii="Calibri" w:hAnsi="Calibri" w:cs="Arial"/>
          <w:b/>
          <w:bCs/>
          <w:sz w:val="24"/>
          <w:szCs w:val="24"/>
        </w:rPr>
        <w:t>mediante</w:t>
      </w:r>
      <w:r w:rsidRPr="00552B17">
        <w:rPr>
          <w:rFonts w:ascii="Calibri" w:hAnsi="Calibri" w:cs="Arial"/>
          <w:b/>
          <w:bCs/>
          <w:sz w:val="24"/>
          <w:szCs w:val="24"/>
        </w:rPr>
        <w:t xml:space="preserve"> il pagamento delle quote per i viaggi o visite d'istruzione (Delibera);</w:t>
      </w:r>
    </w:p>
    <w:p w14:paraId="3A7C0967"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Curvatura Sportiva secondaria di Pradalunga (Delibera);</w:t>
      </w:r>
    </w:p>
    <w:p w14:paraId="43817BE6"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Progetto “Competenze STEM e multilinguistiche nelle scuole statali” D.M. 65/2023 (Delibera);</w:t>
      </w:r>
    </w:p>
    <w:p w14:paraId="597B0B55" w14:textId="77777777" w:rsidR="00056914" w:rsidRPr="00552B17" w:rsidRDefault="00056914" w:rsidP="00540F38">
      <w:pPr>
        <w:pStyle w:val="Paragrafoelenco"/>
        <w:numPr>
          <w:ilvl w:val="0"/>
          <w:numId w:val="26"/>
        </w:numPr>
        <w:ind w:left="851" w:right="199"/>
        <w:jc w:val="both"/>
        <w:rPr>
          <w:rFonts w:ascii="Calibri" w:hAnsi="Calibri" w:cs="Arial"/>
          <w:b/>
          <w:bCs/>
          <w:sz w:val="24"/>
          <w:szCs w:val="24"/>
        </w:rPr>
      </w:pPr>
      <w:r w:rsidRPr="00552B17">
        <w:rPr>
          <w:rFonts w:ascii="Calibri" w:hAnsi="Calibri" w:cs="Arial"/>
          <w:b/>
          <w:bCs/>
          <w:sz w:val="24"/>
          <w:szCs w:val="24"/>
        </w:rPr>
        <w:t>Progetto “Formazione del personale scolastico per la transizione digitale” D.M. 66/2023                                                           (Delibera);</w:t>
      </w:r>
    </w:p>
    <w:p w14:paraId="606EA17B"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Regolamento antibullismo d'Istituto (Delibera);</w:t>
      </w:r>
    </w:p>
    <w:p w14:paraId="0F35D137"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Regolamento Banca delle ore (Delibera);</w:t>
      </w:r>
    </w:p>
    <w:p w14:paraId="1EA7E32E" w14:textId="77777777" w:rsidR="00056914" w:rsidRPr="00540F38" w:rsidRDefault="00056914" w:rsidP="00540F38">
      <w:pPr>
        <w:pStyle w:val="Paragrafoelenco"/>
        <w:numPr>
          <w:ilvl w:val="0"/>
          <w:numId w:val="26"/>
        </w:numPr>
        <w:ind w:left="851" w:right="199"/>
        <w:jc w:val="both"/>
        <w:rPr>
          <w:rFonts w:ascii="Calibri" w:hAnsi="Calibri" w:cs="Arial"/>
          <w:sz w:val="24"/>
          <w:szCs w:val="24"/>
        </w:rPr>
      </w:pPr>
      <w:r w:rsidRPr="00540F38">
        <w:rPr>
          <w:rFonts w:ascii="Calibri" w:hAnsi="Calibri" w:cs="Arial"/>
          <w:sz w:val="24"/>
          <w:szCs w:val="24"/>
        </w:rPr>
        <w:t>Regolamento uso dispositivi elettronici (Delibera);</w:t>
      </w:r>
    </w:p>
    <w:p w14:paraId="29C31808" w14:textId="340118B9"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Regolamento utilizzo social chat mail (Delibera);</w:t>
      </w:r>
    </w:p>
    <w:p w14:paraId="3C7DA6D9" w14:textId="291E2E33"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Protocollo crisi comportamentali (Delibera);</w:t>
      </w:r>
    </w:p>
    <w:p w14:paraId="3B76B8A9" w14:textId="05DF2ED3"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Progetto “La scuola in prima fila – Viaggio in Italia” (Delibera);</w:t>
      </w:r>
    </w:p>
    <w:p w14:paraId="5496FF77" w14:textId="5E141564"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Progetto “ABC Cinema” - AGIS Lombardia (Delibera);</w:t>
      </w:r>
    </w:p>
    <w:p w14:paraId="3FD34A6D" w14:textId="438574C5"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Progetto Meta2 (Delibera);</w:t>
      </w:r>
    </w:p>
    <w:p w14:paraId="27DB1B67" w14:textId="71DD826E" w:rsidR="00056914" w:rsidRPr="00540F38"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Piano gite secondo quadrimestre (Delibera);</w:t>
      </w:r>
    </w:p>
    <w:p w14:paraId="1BB71629" w14:textId="59E1A022" w:rsidR="00056914" w:rsidRDefault="00056914" w:rsidP="00540F38">
      <w:pPr>
        <w:pStyle w:val="Paragrafoelenco"/>
        <w:numPr>
          <w:ilvl w:val="0"/>
          <w:numId w:val="26"/>
        </w:numPr>
        <w:ind w:left="851"/>
        <w:jc w:val="both"/>
        <w:rPr>
          <w:rFonts w:ascii="Calibri" w:hAnsi="Calibri" w:cs="Arial"/>
          <w:sz w:val="24"/>
          <w:szCs w:val="24"/>
        </w:rPr>
      </w:pPr>
      <w:r w:rsidRPr="00540F38">
        <w:rPr>
          <w:rFonts w:ascii="Calibri" w:hAnsi="Calibri" w:cs="Arial"/>
          <w:sz w:val="24"/>
          <w:szCs w:val="24"/>
        </w:rPr>
        <w:t>Vari ed eventuali.</w:t>
      </w:r>
    </w:p>
    <w:p w14:paraId="608DCF7E" w14:textId="77777777" w:rsidR="00576AF0" w:rsidRPr="00540F38" w:rsidRDefault="00576AF0" w:rsidP="00576AF0">
      <w:pPr>
        <w:pStyle w:val="Paragrafoelenco"/>
        <w:spacing w:before="0"/>
        <w:ind w:left="851" w:firstLine="0"/>
        <w:jc w:val="both"/>
        <w:rPr>
          <w:rFonts w:ascii="Calibri" w:hAnsi="Calibri" w:cs="Arial"/>
          <w:sz w:val="24"/>
          <w:szCs w:val="24"/>
        </w:rPr>
      </w:pPr>
    </w:p>
    <w:p w14:paraId="0EC408C4" w14:textId="2ABF6579" w:rsidR="008469EF" w:rsidRDefault="00CE144E" w:rsidP="00576AF0">
      <w:pPr>
        <w:pStyle w:val="Standard"/>
        <w:widowControl/>
        <w:shd w:val="clear" w:color="auto" w:fill="FFFFFF"/>
        <w:jc w:val="both"/>
        <w:rPr>
          <w:rFonts w:cs="Calibri"/>
          <w:b/>
          <w:spacing w:val="5"/>
          <w:sz w:val="24"/>
          <w:szCs w:val="24"/>
        </w:rPr>
      </w:pPr>
      <w:r>
        <w:rPr>
          <w:rFonts w:cs="Calibri"/>
          <w:b/>
          <w:spacing w:val="5"/>
          <w:sz w:val="24"/>
          <w:szCs w:val="24"/>
        </w:rPr>
        <w:t>1</w:t>
      </w:r>
      <w:r w:rsidR="009F24AD">
        <w:rPr>
          <w:rFonts w:cs="Calibri"/>
          <w:b/>
          <w:spacing w:val="5"/>
          <w:sz w:val="24"/>
          <w:szCs w:val="24"/>
        </w:rPr>
        <w:t xml:space="preserve"> - </w:t>
      </w:r>
      <w:r w:rsidR="009F24AD">
        <w:rPr>
          <w:rFonts w:cs="Arial"/>
          <w:b/>
          <w:spacing w:val="5"/>
          <w:sz w:val="24"/>
          <w:szCs w:val="24"/>
        </w:rPr>
        <w:t>Approvazione verbale seduta precedente</w:t>
      </w:r>
    </w:p>
    <w:p w14:paraId="119105FF" w14:textId="21799C87" w:rsidR="008469EF" w:rsidRDefault="009F24AD">
      <w:pPr>
        <w:pStyle w:val="Standard"/>
        <w:jc w:val="both"/>
        <w:rPr>
          <w:spacing w:val="-1"/>
          <w:sz w:val="24"/>
          <w:szCs w:val="24"/>
        </w:rPr>
      </w:pPr>
      <w:r>
        <w:rPr>
          <w:spacing w:val="-1"/>
          <w:sz w:val="24"/>
          <w:szCs w:val="24"/>
        </w:rPr>
        <w:t xml:space="preserve">Il Presidente chiede ai presenti se ci sono osservazioni in merito al verbale della seduta precedente. Nessuno dei presenti interviene per cui il verbale viene deliberato all'unanimità, non votano gli assenti alla seduta precedente. </w:t>
      </w:r>
      <w:r>
        <w:rPr>
          <w:rFonts w:cs="Calibri"/>
          <w:spacing w:val="5"/>
          <w:sz w:val="24"/>
          <w:szCs w:val="24"/>
        </w:rPr>
        <w:t xml:space="preserve">Si </w:t>
      </w:r>
      <w:r w:rsidR="00576AF0" w:rsidRPr="002D5A1C">
        <w:rPr>
          <w:rFonts w:asciiTheme="minorHAnsi" w:hAnsiTheme="minorHAnsi" w:cstheme="minorHAnsi"/>
          <w:sz w:val="24"/>
          <w:szCs w:val="24"/>
        </w:rPr>
        <w:t>approva all'unanimità con</w:t>
      </w:r>
      <w:r w:rsidR="00576AF0" w:rsidRPr="002D5A1C">
        <w:rPr>
          <w:rFonts w:asciiTheme="minorHAnsi" w:hAnsiTheme="minorHAnsi" w:cstheme="minorHAnsi"/>
          <w:bCs/>
          <w:spacing w:val="-1"/>
          <w:sz w:val="24"/>
          <w:szCs w:val="24"/>
        </w:rPr>
        <w:t xml:space="preserve"> </w:t>
      </w:r>
      <w:r>
        <w:rPr>
          <w:b/>
          <w:bCs/>
          <w:spacing w:val="-1"/>
          <w:sz w:val="24"/>
          <w:szCs w:val="24"/>
        </w:rPr>
        <w:t>Delibera n. 128</w:t>
      </w:r>
      <w:r>
        <w:rPr>
          <w:spacing w:val="-1"/>
          <w:sz w:val="24"/>
          <w:szCs w:val="24"/>
        </w:rPr>
        <w:t>.</w:t>
      </w:r>
    </w:p>
    <w:p w14:paraId="23164AFC" w14:textId="746AE9C0" w:rsidR="008469EF" w:rsidRDefault="00C57A35">
      <w:pPr>
        <w:pStyle w:val="Standard"/>
        <w:jc w:val="both"/>
      </w:pPr>
      <w:r>
        <w:rPr>
          <w:b/>
          <w:sz w:val="24"/>
          <w:szCs w:val="24"/>
        </w:rPr>
        <w:t>2</w:t>
      </w:r>
      <w:r w:rsidR="009F24AD">
        <w:rPr>
          <w:b/>
          <w:sz w:val="24"/>
          <w:szCs w:val="24"/>
        </w:rPr>
        <w:t xml:space="preserve"> - </w:t>
      </w:r>
      <w:r w:rsidR="009F24AD">
        <w:rPr>
          <w:rFonts w:cs="Arial"/>
          <w:b/>
          <w:spacing w:val="5"/>
          <w:sz w:val="24"/>
          <w:szCs w:val="24"/>
        </w:rPr>
        <w:t>Variazioni di Bilancio</w:t>
      </w:r>
    </w:p>
    <w:p w14:paraId="29475F9E" w14:textId="77777777" w:rsidR="008469EF" w:rsidRDefault="009F24AD">
      <w:pPr>
        <w:pStyle w:val="Standard"/>
        <w:jc w:val="both"/>
        <w:rPr>
          <w:rFonts w:eastAsia="Times New Roman" w:cs="Calibri"/>
          <w:sz w:val="24"/>
          <w:szCs w:val="24"/>
          <w:lang w:eastAsia="it-IT"/>
        </w:rPr>
      </w:pPr>
      <w:r>
        <w:rPr>
          <w:rFonts w:eastAsia="Times New Roman" w:cs="Calibri"/>
          <w:sz w:val="24"/>
          <w:szCs w:val="24"/>
          <w:lang w:eastAsia="it-IT"/>
        </w:rPr>
        <w:t>La DSGA illustra le variazioni di bilancio dalla 6 alla 13.</w:t>
      </w:r>
    </w:p>
    <w:p w14:paraId="2FFA0B92" w14:textId="77777777" w:rsidR="00AE07DF" w:rsidRPr="007B26BC" w:rsidRDefault="00AE07DF" w:rsidP="00AE07DF">
      <w:pPr>
        <w:pStyle w:val="Corpotesto"/>
        <w:spacing w:before="120" w:after="120"/>
        <w:ind w:left="470" w:right="488"/>
        <w:jc w:val="center"/>
        <w:rPr>
          <w:rFonts w:asciiTheme="minorHAnsi" w:hAnsiTheme="minorHAnsi" w:cstheme="minorHAnsi"/>
          <w:b/>
          <w:sz w:val="24"/>
        </w:rPr>
      </w:pPr>
      <w:r w:rsidRPr="007B26BC">
        <w:rPr>
          <w:rFonts w:asciiTheme="minorHAnsi" w:hAnsiTheme="minorHAnsi" w:cstheme="minorHAnsi"/>
          <w:b/>
          <w:sz w:val="24"/>
        </w:rPr>
        <w:t>OMISSIS</w:t>
      </w:r>
    </w:p>
    <w:p w14:paraId="322C0179" w14:textId="06839B3C" w:rsidR="008469EF" w:rsidRDefault="009F24AD">
      <w:pPr>
        <w:pStyle w:val="Standard"/>
        <w:jc w:val="both"/>
      </w:pPr>
      <w:r>
        <w:rPr>
          <w:rFonts w:eastAsia="Times New Roman" w:cs="Calibri"/>
          <w:b/>
          <w:bCs/>
          <w:sz w:val="24"/>
          <w:szCs w:val="24"/>
          <w:lang w:eastAsia="it-IT"/>
        </w:rPr>
        <w:t>Delibera n. 129.</w:t>
      </w:r>
    </w:p>
    <w:p w14:paraId="5D4146F6" w14:textId="77777777" w:rsidR="008469EF" w:rsidRPr="009E6BB7" w:rsidRDefault="008469EF">
      <w:pPr>
        <w:pStyle w:val="Standard"/>
        <w:rPr>
          <w:rFonts w:eastAsia="Times New Roman" w:cs="Calibri"/>
          <w:sz w:val="16"/>
          <w:szCs w:val="16"/>
          <w:lang w:eastAsia="it-IT"/>
        </w:rPr>
      </w:pPr>
    </w:p>
    <w:p w14:paraId="4E256E40" w14:textId="77777777" w:rsidR="002F2E21" w:rsidRDefault="002F2E21" w:rsidP="002F2E21">
      <w:pPr>
        <w:pStyle w:val="Textbody"/>
        <w:ind w:left="0" w:right="629"/>
        <w:jc w:val="both"/>
      </w:pPr>
      <w:r>
        <w:rPr>
          <w:b/>
        </w:rPr>
        <w:t xml:space="preserve">3 - </w:t>
      </w:r>
      <w:r>
        <w:rPr>
          <w:rFonts w:cs="Arial"/>
          <w:b/>
          <w:spacing w:val="5"/>
        </w:rPr>
        <w:t>Radiazioni</w:t>
      </w:r>
    </w:p>
    <w:p w14:paraId="2E486E07" w14:textId="77777777" w:rsidR="007B26BC" w:rsidRPr="007B26BC" w:rsidRDefault="007B26BC" w:rsidP="007B26BC">
      <w:pPr>
        <w:pStyle w:val="Corpotesto"/>
        <w:spacing w:before="120" w:after="120"/>
        <w:ind w:left="470" w:right="488"/>
        <w:jc w:val="center"/>
        <w:rPr>
          <w:rFonts w:asciiTheme="minorHAnsi" w:hAnsiTheme="minorHAnsi" w:cstheme="minorHAnsi"/>
          <w:b/>
          <w:sz w:val="24"/>
        </w:rPr>
      </w:pPr>
      <w:r w:rsidRPr="007B26BC">
        <w:rPr>
          <w:rFonts w:asciiTheme="minorHAnsi" w:hAnsiTheme="minorHAnsi" w:cstheme="minorHAnsi"/>
          <w:b/>
          <w:sz w:val="24"/>
        </w:rPr>
        <w:t>OMISSIS</w:t>
      </w:r>
    </w:p>
    <w:p w14:paraId="63C6902F" w14:textId="3FE42411" w:rsidR="002F2E21" w:rsidRPr="00963150" w:rsidRDefault="002F2E21" w:rsidP="002F2E21">
      <w:pPr>
        <w:pStyle w:val="Textbody"/>
        <w:ind w:left="0" w:right="15"/>
        <w:jc w:val="both"/>
        <w:rPr>
          <w:rFonts w:cs="Calibri"/>
          <w:spacing w:val="5"/>
        </w:rPr>
      </w:pPr>
      <w:r>
        <w:rPr>
          <w:rFonts w:cs="Calibri"/>
          <w:b/>
          <w:bCs/>
          <w:spacing w:val="5"/>
        </w:rPr>
        <w:t>Delibera n. 130.</w:t>
      </w:r>
    </w:p>
    <w:p w14:paraId="6504C753" w14:textId="77777777" w:rsidR="008469EF" w:rsidRDefault="008469EF">
      <w:pPr>
        <w:pStyle w:val="Textbody"/>
        <w:ind w:left="0" w:right="15"/>
        <w:jc w:val="both"/>
        <w:rPr>
          <w:rFonts w:cs="Calibri"/>
          <w:b/>
          <w:bCs/>
          <w:spacing w:val="5"/>
        </w:rPr>
      </w:pPr>
    </w:p>
    <w:p w14:paraId="035FA76E" w14:textId="23DFC6E8" w:rsidR="008469EF" w:rsidRDefault="00C57A35">
      <w:pPr>
        <w:pStyle w:val="Standard"/>
        <w:jc w:val="both"/>
        <w:rPr>
          <w:b/>
          <w:bCs/>
          <w:sz w:val="24"/>
          <w:szCs w:val="24"/>
        </w:rPr>
      </w:pPr>
      <w:r>
        <w:rPr>
          <w:b/>
          <w:bCs/>
          <w:sz w:val="24"/>
          <w:szCs w:val="24"/>
        </w:rPr>
        <w:t>4</w:t>
      </w:r>
      <w:r w:rsidR="009F24AD">
        <w:rPr>
          <w:b/>
          <w:bCs/>
          <w:sz w:val="24"/>
          <w:szCs w:val="24"/>
        </w:rPr>
        <w:t xml:space="preserve"> - </w:t>
      </w:r>
      <w:r w:rsidR="009F24AD">
        <w:rPr>
          <w:rFonts w:cs="Arial"/>
          <w:b/>
          <w:bCs/>
          <w:sz w:val="24"/>
          <w:szCs w:val="24"/>
        </w:rPr>
        <w:t>Programma Annuale E.F. 2024</w:t>
      </w:r>
    </w:p>
    <w:p w14:paraId="5DE74149" w14:textId="77777777" w:rsidR="007B26BC" w:rsidRPr="007B26BC" w:rsidRDefault="007B26BC" w:rsidP="007B26BC">
      <w:pPr>
        <w:pStyle w:val="Corpotesto"/>
        <w:spacing w:before="120" w:after="120"/>
        <w:ind w:left="470" w:right="488"/>
        <w:jc w:val="center"/>
        <w:rPr>
          <w:rFonts w:asciiTheme="minorHAnsi" w:hAnsiTheme="minorHAnsi" w:cstheme="minorHAnsi"/>
          <w:b/>
          <w:sz w:val="24"/>
        </w:rPr>
      </w:pPr>
      <w:r w:rsidRPr="007B26BC">
        <w:rPr>
          <w:rFonts w:asciiTheme="minorHAnsi" w:hAnsiTheme="minorHAnsi" w:cstheme="minorHAnsi"/>
          <w:b/>
          <w:sz w:val="24"/>
        </w:rPr>
        <w:t>OMISSIS</w:t>
      </w:r>
    </w:p>
    <w:p w14:paraId="239E18D7" w14:textId="77777777" w:rsidR="008469EF" w:rsidRDefault="009F24AD">
      <w:pPr>
        <w:pStyle w:val="Standard"/>
        <w:jc w:val="both"/>
        <w:rPr>
          <w:rFonts w:eastAsia="Times New Roman" w:cs="Calibri"/>
          <w:spacing w:val="5"/>
          <w:sz w:val="24"/>
          <w:szCs w:val="24"/>
          <w:lang w:eastAsia="it-IT"/>
        </w:rPr>
      </w:pPr>
      <w:r>
        <w:rPr>
          <w:rFonts w:eastAsia="Times New Roman" w:cs="Calibri"/>
          <w:spacing w:val="5"/>
          <w:sz w:val="24"/>
          <w:szCs w:val="24"/>
          <w:lang w:eastAsia="it-IT"/>
        </w:rPr>
        <w:t>Sono previste tre delibere distinte ovvero:</w:t>
      </w:r>
    </w:p>
    <w:p w14:paraId="032BB737" w14:textId="04DF1612" w:rsidR="008469EF" w:rsidRDefault="009F24AD" w:rsidP="00576AF0">
      <w:pPr>
        <w:pStyle w:val="Standard"/>
        <w:numPr>
          <w:ilvl w:val="0"/>
          <w:numId w:val="27"/>
        </w:numPr>
        <w:spacing w:before="60"/>
        <w:ind w:left="567"/>
        <w:jc w:val="both"/>
        <w:rPr>
          <w:sz w:val="24"/>
          <w:szCs w:val="24"/>
        </w:rPr>
      </w:pPr>
      <w:r>
        <w:rPr>
          <w:rFonts w:cs="Calibri"/>
          <w:spacing w:val="5"/>
          <w:sz w:val="24"/>
          <w:szCs w:val="24"/>
        </w:rPr>
        <w:t xml:space="preserve">Programma annuale.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Calibri"/>
          <w:b/>
          <w:bCs/>
          <w:spacing w:val="5"/>
          <w:sz w:val="24"/>
          <w:szCs w:val="24"/>
        </w:rPr>
        <w:t>Delibera n. 131.</w:t>
      </w:r>
    </w:p>
    <w:p w14:paraId="3F207AEB" w14:textId="28388A40" w:rsidR="008469EF" w:rsidRDefault="009F24AD" w:rsidP="00576AF0">
      <w:pPr>
        <w:pStyle w:val="Standard"/>
        <w:numPr>
          <w:ilvl w:val="0"/>
          <w:numId w:val="27"/>
        </w:numPr>
        <w:spacing w:before="60"/>
        <w:ind w:left="567"/>
        <w:jc w:val="both"/>
      </w:pPr>
      <w:r>
        <w:rPr>
          <w:rFonts w:cs="Calibri"/>
          <w:spacing w:val="5"/>
          <w:sz w:val="24"/>
          <w:szCs w:val="24"/>
        </w:rPr>
        <w:t xml:space="preserve">Minute per spese annue di €. 300,00.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Calibri"/>
          <w:b/>
          <w:bCs/>
          <w:spacing w:val="5"/>
          <w:sz w:val="24"/>
          <w:szCs w:val="24"/>
        </w:rPr>
        <w:t>Delibera n. 132.</w:t>
      </w:r>
    </w:p>
    <w:p w14:paraId="5C185D38" w14:textId="0AD15E3E" w:rsidR="008469EF" w:rsidRDefault="009F24AD" w:rsidP="00576AF0">
      <w:pPr>
        <w:pStyle w:val="Standard"/>
        <w:numPr>
          <w:ilvl w:val="0"/>
          <w:numId w:val="27"/>
        </w:numPr>
        <w:spacing w:before="60"/>
        <w:ind w:left="567"/>
        <w:jc w:val="both"/>
        <w:rPr>
          <w:sz w:val="24"/>
          <w:szCs w:val="24"/>
        </w:rPr>
      </w:pPr>
      <w:r>
        <w:rPr>
          <w:rFonts w:cs="Calibri"/>
          <w:spacing w:val="5"/>
          <w:sz w:val="24"/>
          <w:szCs w:val="24"/>
        </w:rPr>
        <w:t xml:space="preserve">Spesa massima in contanti €. 50,00 per le minute spese.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Calibri"/>
          <w:b/>
          <w:bCs/>
          <w:spacing w:val="5"/>
          <w:sz w:val="24"/>
          <w:szCs w:val="24"/>
        </w:rPr>
        <w:t>Delibera n. 133.</w:t>
      </w:r>
    </w:p>
    <w:p w14:paraId="2DBD01A4" w14:textId="77777777" w:rsidR="008469EF" w:rsidRDefault="008469EF" w:rsidP="009E6BB7">
      <w:pPr>
        <w:pStyle w:val="Standard"/>
        <w:spacing w:before="80"/>
        <w:jc w:val="both"/>
        <w:rPr>
          <w:sz w:val="16"/>
          <w:szCs w:val="16"/>
        </w:rPr>
      </w:pPr>
    </w:p>
    <w:p w14:paraId="631A9771" w14:textId="369D80E7" w:rsidR="00E82AD5" w:rsidRPr="00E82AD5" w:rsidRDefault="00F529C1" w:rsidP="00E82AD5">
      <w:pPr>
        <w:ind w:right="-1"/>
        <w:jc w:val="both"/>
        <w:rPr>
          <w:rFonts w:asciiTheme="minorHAnsi" w:hAnsiTheme="minorHAnsi" w:cstheme="minorHAnsi"/>
          <w:b/>
          <w:bCs/>
          <w:sz w:val="24"/>
          <w:szCs w:val="24"/>
        </w:rPr>
      </w:pPr>
      <w:r w:rsidRPr="00E82AD5">
        <w:rPr>
          <w:rFonts w:asciiTheme="minorHAnsi" w:hAnsiTheme="minorHAnsi" w:cstheme="minorHAnsi"/>
          <w:b/>
          <w:bCs/>
          <w:sz w:val="24"/>
          <w:szCs w:val="24"/>
        </w:rPr>
        <w:t xml:space="preserve">5 - </w:t>
      </w:r>
      <w:r w:rsidR="00E82AD5" w:rsidRPr="00E82AD5">
        <w:rPr>
          <w:rFonts w:asciiTheme="minorHAnsi" w:hAnsiTheme="minorHAnsi" w:cstheme="minorHAnsi"/>
          <w:b/>
          <w:bCs/>
          <w:sz w:val="24"/>
          <w:szCs w:val="24"/>
        </w:rPr>
        <w:t>Fondo solidarietà alimentato automaticamente mediante il pagamento delle quote per i viaggi o visite d'istruzione</w:t>
      </w:r>
    </w:p>
    <w:p w14:paraId="1B440A31" w14:textId="01F15AE8" w:rsidR="00F529C1" w:rsidRDefault="00F529C1" w:rsidP="00E82AD5">
      <w:pPr>
        <w:pStyle w:val="Standard"/>
        <w:jc w:val="both"/>
        <w:rPr>
          <w:sz w:val="24"/>
          <w:szCs w:val="24"/>
        </w:rPr>
      </w:pPr>
      <w:r>
        <w:rPr>
          <w:sz w:val="24"/>
          <w:szCs w:val="24"/>
        </w:rPr>
        <w:t xml:space="preserve">Il dirigente segnala che negli ultimi anni sempre meno famiglie hanno contribuito con un versamento al fondo di solidarietà, alcune famiglie hanno segnalato i costi eccessivi per il versamento con la modalità del pago PA, il dirigente propone quindi di incrementare gli importi delle gite del 10% </w:t>
      </w:r>
      <w:r>
        <w:rPr>
          <w:sz w:val="24"/>
          <w:szCs w:val="24"/>
        </w:rPr>
        <w:lastRenderedPageBreak/>
        <w:t xml:space="preserve">(percentuale che verrà accantonata nel fondo di solidarietà) con una spesa massima per alunno di €. 5,00 a gita.  A questo </w:t>
      </w:r>
      <w:r w:rsidR="00401A92">
        <w:rPr>
          <w:sz w:val="24"/>
          <w:szCs w:val="24"/>
        </w:rPr>
        <w:t>f</w:t>
      </w:r>
      <w:r>
        <w:rPr>
          <w:sz w:val="24"/>
          <w:szCs w:val="24"/>
        </w:rPr>
        <w:t xml:space="preserve">ondo la scuola potrà ricorrere nel caso in cui qualche famiglia non provveda al pagamento della quota gita soprattutto per le gite che prevedono una quota fissa e non legata ad un “biglietto” (per esempio i costi del </w:t>
      </w:r>
      <w:r w:rsidR="00401A92">
        <w:rPr>
          <w:sz w:val="24"/>
          <w:szCs w:val="24"/>
        </w:rPr>
        <w:t>pullman</w:t>
      </w:r>
      <w:r>
        <w:rPr>
          <w:sz w:val="24"/>
          <w:szCs w:val="24"/>
        </w:rPr>
        <w:t xml:space="preserve"> che in questi anni incidono notevolmente sul costo totale). Il consiglio, per </w:t>
      </w:r>
      <w:r w:rsidR="00401A92">
        <w:rPr>
          <w:sz w:val="24"/>
          <w:szCs w:val="24"/>
        </w:rPr>
        <w:t>disincentivare</w:t>
      </w:r>
      <w:r>
        <w:rPr>
          <w:sz w:val="24"/>
          <w:szCs w:val="24"/>
        </w:rPr>
        <w:t xml:space="preserve"> comportamenti scorretti</w:t>
      </w:r>
      <w:r w:rsidR="00401A92">
        <w:rPr>
          <w:sz w:val="24"/>
          <w:szCs w:val="24"/>
        </w:rPr>
        <w:t>,</w:t>
      </w:r>
      <w:r>
        <w:rPr>
          <w:sz w:val="24"/>
          <w:szCs w:val="24"/>
        </w:rPr>
        <w:t xml:space="preserve"> ovvero mancato pagamento </w:t>
      </w:r>
      <w:r w:rsidR="00401A92">
        <w:rPr>
          <w:sz w:val="24"/>
          <w:szCs w:val="24"/>
        </w:rPr>
        <w:t>v</w:t>
      </w:r>
      <w:r>
        <w:rPr>
          <w:sz w:val="24"/>
          <w:szCs w:val="24"/>
        </w:rPr>
        <w:t>olontario delle</w:t>
      </w:r>
      <w:r w:rsidR="005539DD">
        <w:rPr>
          <w:sz w:val="24"/>
          <w:szCs w:val="24"/>
        </w:rPr>
        <w:t xml:space="preserve"> </w:t>
      </w:r>
      <w:r>
        <w:rPr>
          <w:sz w:val="24"/>
          <w:szCs w:val="24"/>
        </w:rPr>
        <w:t>quot</w:t>
      </w:r>
      <w:r w:rsidR="005539DD">
        <w:rPr>
          <w:sz w:val="24"/>
          <w:szCs w:val="24"/>
        </w:rPr>
        <w:t>e</w:t>
      </w:r>
      <w:r>
        <w:rPr>
          <w:sz w:val="24"/>
          <w:szCs w:val="24"/>
        </w:rPr>
        <w:t xml:space="preserve"> gita, chiede che il pagamento della quota venga effettuato al massimo 48 ore prima della gita; in caso contrario l’alunno non pagante non potrà accedere all’attività programmata.</w:t>
      </w:r>
    </w:p>
    <w:p w14:paraId="1C47A7CF" w14:textId="77777777" w:rsidR="00F529C1" w:rsidRDefault="00F529C1" w:rsidP="00F529C1">
      <w:pPr>
        <w:pStyle w:val="Standard"/>
        <w:jc w:val="both"/>
        <w:rPr>
          <w:sz w:val="24"/>
          <w:szCs w:val="24"/>
        </w:rPr>
      </w:pPr>
      <w:r>
        <w:rPr>
          <w:sz w:val="24"/>
          <w:szCs w:val="24"/>
        </w:rPr>
        <w:t xml:space="preserve">Tale presa di posizione vuole essere un segnale nei confronti di determinate prese di posizione di alcune famiglie, che al momento non risulterebbero essere collegate a problemi economici, per cui </w:t>
      </w:r>
    </w:p>
    <w:p w14:paraId="2DEDD29A" w14:textId="70067E9C" w:rsidR="00F529C1" w:rsidRDefault="00401A92" w:rsidP="00F529C1">
      <w:pPr>
        <w:pStyle w:val="Standard"/>
        <w:jc w:val="both"/>
        <w:rPr>
          <w:sz w:val="24"/>
          <w:szCs w:val="24"/>
        </w:rPr>
      </w:pPr>
      <w:r>
        <w:rPr>
          <w:sz w:val="24"/>
          <w:szCs w:val="24"/>
        </w:rPr>
        <w:t>resta sempre</w:t>
      </w:r>
      <w:r w:rsidR="00F529C1">
        <w:rPr>
          <w:sz w:val="24"/>
          <w:szCs w:val="24"/>
        </w:rPr>
        <w:t xml:space="preserve"> valida la facoltà di richiesta da parte delle famiglie in difficoltà con le modalità previste da apposito </w:t>
      </w:r>
      <w:r>
        <w:rPr>
          <w:sz w:val="24"/>
          <w:szCs w:val="24"/>
        </w:rPr>
        <w:t>regolamento già</w:t>
      </w:r>
      <w:r w:rsidR="00F529C1">
        <w:rPr>
          <w:sz w:val="24"/>
          <w:szCs w:val="24"/>
        </w:rPr>
        <w:t xml:space="preserve"> deliberato lo scorso anno (ISEE).</w:t>
      </w:r>
      <w:r>
        <w:rPr>
          <w:sz w:val="24"/>
          <w:szCs w:val="24"/>
        </w:rPr>
        <w:t xml:space="preserve"> </w:t>
      </w:r>
      <w:r w:rsidR="00F529C1" w:rsidRPr="002D5A1C">
        <w:rPr>
          <w:rFonts w:asciiTheme="minorHAnsi" w:hAnsiTheme="minorHAnsi" w:cstheme="minorHAnsi"/>
          <w:sz w:val="24"/>
          <w:szCs w:val="24"/>
        </w:rPr>
        <w:t>Si approva all'unanimità con</w:t>
      </w:r>
      <w:r w:rsidR="00F529C1" w:rsidRPr="002D5A1C">
        <w:rPr>
          <w:rFonts w:asciiTheme="minorHAnsi" w:hAnsiTheme="minorHAnsi" w:cstheme="minorHAnsi"/>
          <w:bCs/>
          <w:spacing w:val="-1"/>
          <w:sz w:val="24"/>
          <w:szCs w:val="24"/>
        </w:rPr>
        <w:t xml:space="preserve"> </w:t>
      </w:r>
      <w:r w:rsidR="00F529C1">
        <w:rPr>
          <w:rFonts w:cs="Arial"/>
          <w:b/>
          <w:bCs/>
          <w:sz w:val="24"/>
          <w:szCs w:val="24"/>
        </w:rPr>
        <w:t>Delibera n. 134.</w:t>
      </w:r>
    </w:p>
    <w:p w14:paraId="09E529B0" w14:textId="77777777" w:rsidR="00F529C1" w:rsidRDefault="00F529C1" w:rsidP="009E6BB7">
      <w:pPr>
        <w:pStyle w:val="Standard"/>
        <w:spacing w:before="80"/>
        <w:jc w:val="both"/>
        <w:rPr>
          <w:sz w:val="16"/>
          <w:szCs w:val="16"/>
        </w:rPr>
      </w:pPr>
    </w:p>
    <w:p w14:paraId="548A6068" w14:textId="0E850BD4" w:rsidR="008469EF" w:rsidRDefault="00F529C1">
      <w:pPr>
        <w:pStyle w:val="Standard"/>
        <w:jc w:val="both"/>
        <w:rPr>
          <w:b/>
          <w:bCs/>
          <w:sz w:val="24"/>
          <w:szCs w:val="24"/>
        </w:rPr>
      </w:pPr>
      <w:r>
        <w:rPr>
          <w:b/>
          <w:bCs/>
          <w:sz w:val="24"/>
          <w:szCs w:val="24"/>
        </w:rPr>
        <w:t>6</w:t>
      </w:r>
      <w:r w:rsidR="009F24AD">
        <w:rPr>
          <w:b/>
          <w:bCs/>
          <w:sz w:val="24"/>
          <w:szCs w:val="24"/>
        </w:rPr>
        <w:t xml:space="preserve"> - </w:t>
      </w:r>
      <w:r w:rsidR="009F24AD">
        <w:rPr>
          <w:rFonts w:cs="Arial"/>
          <w:b/>
          <w:bCs/>
          <w:sz w:val="24"/>
          <w:szCs w:val="24"/>
        </w:rPr>
        <w:t>Curvatura Sportiva secondaria di Pradalunga</w:t>
      </w:r>
    </w:p>
    <w:p w14:paraId="5BA1546A" w14:textId="7833D254" w:rsidR="008469EF" w:rsidRDefault="009F24AD">
      <w:pPr>
        <w:pStyle w:val="Standard"/>
        <w:jc w:val="both"/>
        <w:rPr>
          <w:sz w:val="24"/>
          <w:szCs w:val="24"/>
        </w:rPr>
      </w:pPr>
      <w:r>
        <w:rPr>
          <w:sz w:val="24"/>
          <w:szCs w:val="24"/>
        </w:rPr>
        <w:t>Il Dirigente illustra la differenza tra scuola ad indirizzo (es. musicale) e curvatura. La curvatura è la decisione che ogni singola scuola può prendere avendo a dispos</w:t>
      </w:r>
      <w:r w:rsidR="00576AF0">
        <w:rPr>
          <w:sz w:val="24"/>
          <w:szCs w:val="24"/>
        </w:rPr>
        <w:t>iz</w:t>
      </w:r>
      <w:r>
        <w:rPr>
          <w:sz w:val="24"/>
          <w:szCs w:val="24"/>
        </w:rPr>
        <w:t xml:space="preserve">ione mezzi e personale. Per la secondaria di Pradalunga, avendo a disposizione, dal </w:t>
      </w:r>
      <w:r w:rsidR="00576AF0">
        <w:rPr>
          <w:sz w:val="24"/>
          <w:szCs w:val="24"/>
        </w:rPr>
        <w:t>prossimo</w:t>
      </w:r>
      <w:r>
        <w:rPr>
          <w:sz w:val="24"/>
          <w:szCs w:val="24"/>
        </w:rPr>
        <w:t xml:space="preserve"> anno scolastico, personale docente in materia di educazione motoria, si è deciso per un potenziamento in motoria ovvero, dalle future prime, per le famiglie che sceglieranno di aderire, ci sarà un pomeriggio a settimana di 3 ore – comprensive del pranzo che sarà al sacco – di educazione allo sport. Il momento del pranzo sarà spunto per fare educazione all'alimentazione. Negli anni a seguire diventerà prassi per tutte le classi che si formeranno.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135.</w:t>
      </w:r>
    </w:p>
    <w:p w14:paraId="57305028" w14:textId="77777777" w:rsidR="008469EF" w:rsidRDefault="008469EF">
      <w:pPr>
        <w:pStyle w:val="Standard"/>
        <w:jc w:val="both"/>
        <w:rPr>
          <w:rFonts w:cs="Arial"/>
          <w:b/>
          <w:bCs/>
          <w:sz w:val="24"/>
          <w:szCs w:val="24"/>
        </w:rPr>
      </w:pPr>
    </w:p>
    <w:p w14:paraId="737FECB7" w14:textId="6B1E9240" w:rsidR="008469EF" w:rsidRDefault="00F529C1">
      <w:pPr>
        <w:pStyle w:val="Standard"/>
        <w:jc w:val="both"/>
        <w:rPr>
          <w:b/>
          <w:bCs/>
          <w:sz w:val="24"/>
          <w:szCs w:val="24"/>
        </w:rPr>
      </w:pPr>
      <w:r>
        <w:rPr>
          <w:b/>
          <w:bCs/>
          <w:sz w:val="24"/>
          <w:szCs w:val="24"/>
        </w:rPr>
        <w:t>7</w:t>
      </w:r>
      <w:r w:rsidR="009F24AD">
        <w:rPr>
          <w:b/>
          <w:bCs/>
          <w:sz w:val="24"/>
          <w:szCs w:val="24"/>
        </w:rPr>
        <w:t xml:space="preserve"> - </w:t>
      </w:r>
      <w:r w:rsidR="009F24AD">
        <w:rPr>
          <w:rFonts w:cs="Arial"/>
          <w:b/>
          <w:bCs/>
          <w:sz w:val="24"/>
          <w:szCs w:val="24"/>
        </w:rPr>
        <w:t>Progetto “Competenze STEM e multilinguistiche nelle scuole statali” D.M. 65/2023</w:t>
      </w:r>
    </w:p>
    <w:p w14:paraId="0DA90EB0" w14:textId="0F3B5290" w:rsidR="008469EF" w:rsidRDefault="009F24AD">
      <w:pPr>
        <w:pStyle w:val="Standard"/>
        <w:jc w:val="both"/>
        <w:rPr>
          <w:sz w:val="24"/>
          <w:szCs w:val="24"/>
        </w:rPr>
      </w:pPr>
      <w:r>
        <w:rPr>
          <w:sz w:val="24"/>
          <w:szCs w:val="24"/>
        </w:rPr>
        <w:t xml:space="preserve">Con i fondi del PNRR si terranno corsi nelle discipline della matematica, fisica e chimica, e anche delle lingue straniere, sia degli alunni che per gli insegnanti. E' previsto anche un corso con docente in madre lingua inglese.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136.</w:t>
      </w:r>
    </w:p>
    <w:p w14:paraId="29A52020" w14:textId="77777777" w:rsidR="008469EF" w:rsidRDefault="008469EF">
      <w:pPr>
        <w:pStyle w:val="Standard"/>
        <w:jc w:val="both"/>
        <w:rPr>
          <w:rFonts w:cs="Arial"/>
          <w:b/>
          <w:bCs/>
          <w:sz w:val="24"/>
          <w:szCs w:val="24"/>
        </w:rPr>
      </w:pPr>
    </w:p>
    <w:p w14:paraId="3ECE2937" w14:textId="1716D4E1" w:rsidR="008469EF" w:rsidRDefault="00F529C1">
      <w:pPr>
        <w:pStyle w:val="Standard"/>
        <w:jc w:val="both"/>
        <w:rPr>
          <w:b/>
          <w:bCs/>
          <w:sz w:val="24"/>
          <w:szCs w:val="24"/>
        </w:rPr>
      </w:pPr>
      <w:r>
        <w:rPr>
          <w:b/>
          <w:bCs/>
          <w:sz w:val="24"/>
          <w:szCs w:val="24"/>
        </w:rPr>
        <w:t>8</w:t>
      </w:r>
      <w:r w:rsidR="009F24AD">
        <w:rPr>
          <w:b/>
          <w:bCs/>
          <w:sz w:val="24"/>
          <w:szCs w:val="24"/>
        </w:rPr>
        <w:t xml:space="preserve"> - </w:t>
      </w:r>
      <w:r w:rsidR="009F24AD">
        <w:rPr>
          <w:rFonts w:cs="Arial"/>
          <w:b/>
          <w:bCs/>
          <w:sz w:val="24"/>
          <w:szCs w:val="24"/>
        </w:rPr>
        <w:t>Progetto “Formazione del personale scolastico per la transizione digitale” D.M. 66/2023</w:t>
      </w:r>
    </w:p>
    <w:p w14:paraId="061008A9" w14:textId="7AF8D30E" w:rsidR="008469EF" w:rsidRDefault="009F24AD">
      <w:pPr>
        <w:pStyle w:val="Standard"/>
        <w:jc w:val="both"/>
        <w:rPr>
          <w:sz w:val="24"/>
          <w:szCs w:val="24"/>
        </w:rPr>
      </w:pPr>
      <w:r>
        <w:rPr>
          <w:sz w:val="24"/>
          <w:szCs w:val="24"/>
        </w:rPr>
        <w:t xml:space="preserve">Formazione per i docenti legato alla digitalizzazione, per nuove tecnologie e legate all'utilizzo di nuove apparecchiature.  Trattasi di corsi per utilizzo di stampanti 3D, Musica digitale, uso di droni e macchine fotografiche digitali, ecc....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137.</w:t>
      </w:r>
    </w:p>
    <w:p w14:paraId="30290187" w14:textId="62B2F558" w:rsidR="008469EF" w:rsidRDefault="00F529C1">
      <w:pPr>
        <w:pStyle w:val="Standard"/>
        <w:tabs>
          <w:tab w:val="left" w:pos="1427"/>
        </w:tabs>
        <w:spacing w:before="120"/>
        <w:ind w:right="-1"/>
        <w:jc w:val="both"/>
        <w:rPr>
          <w:rFonts w:cs="Arial"/>
          <w:b/>
          <w:bCs/>
          <w:sz w:val="24"/>
          <w:szCs w:val="24"/>
        </w:rPr>
      </w:pPr>
      <w:r>
        <w:rPr>
          <w:rFonts w:cs="Arial"/>
          <w:b/>
          <w:bCs/>
          <w:sz w:val="24"/>
          <w:szCs w:val="24"/>
        </w:rPr>
        <w:t>9</w:t>
      </w:r>
      <w:r w:rsidR="009F24AD">
        <w:rPr>
          <w:rFonts w:cs="Arial"/>
          <w:b/>
          <w:bCs/>
          <w:sz w:val="24"/>
          <w:szCs w:val="24"/>
        </w:rPr>
        <w:t xml:space="preserve"> - Regolamento antibullismo d'Istituto</w:t>
      </w:r>
    </w:p>
    <w:p w14:paraId="302C727C" w14:textId="49C4D1FF" w:rsidR="008469EF" w:rsidRDefault="00576AF0">
      <w:pPr>
        <w:pStyle w:val="Standard"/>
        <w:tabs>
          <w:tab w:val="left" w:pos="1427"/>
        </w:tabs>
        <w:spacing w:before="120"/>
        <w:ind w:right="-1"/>
        <w:jc w:val="both"/>
        <w:rPr>
          <w:rFonts w:cs="Arial"/>
          <w:b/>
          <w:bCs/>
          <w:sz w:val="24"/>
          <w:szCs w:val="24"/>
        </w:rPr>
      </w:pPr>
      <w:r>
        <w:rPr>
          <w:rFonts w:cs="Arial"/>
          <w:sz w:val="24"/>
          <w:szCs w:val="24"/>
        </w:rPr>
        <w:t>È</w:t>
      </w:r>
      <w:r w:rsidR="009F24AD">
        <w:rPr>
          <w:rFonts w:cs="Arial"/>
          <w:sz w:val="24"/>
          <w:szCs w:val="24"/>
        </w:rPr>
        <w:t xml:space="preserve"> stato istituito il team antibullismo nell'istituto, disciplinato da regolamento allegato, nelle scuole secondarie sono state installate delle cassette per segnalazioni anonime di abusi subiti. </w:t>
      </w:r>
      <w:r w:rsidRPr="002D5A1C">
        <w:rPr>
          <w:rFonts w:asciiTheme="minorHAnsi" w:hAnsiTheme="minorHAnsi" w:cstheme="minorHAnsi"/>
          <w:sz w:val="24"/>
          <w:szCs w:val="24"/>
        </w:rPr>
        <w:t>Si approva all'unanimità con</w:t>
      </w:r>
      <w:r w:rsidRPr="002D5A1C">
        <w:rPr>
          <w:rFonts w:asciiTheme="minorHAnsi" w:hAnsiTheme="minorHAnsi" w:cstheme="minorHAnsi"/>
          <w:bCs/>
          <w:spacing w:val="-1"/>
          <w:sz w:val="24"/>
          <w:szCs w:val="24"/>
        </w:rPr>
        <w:t xml:space="preserve"> </w:t>
      </w:r>
      <w:r w:rsidR="009F24AD">
        <w:rPr>
          <w:rFonts w:cs="Arial"/>
          <w:b/>
          <w:bCs/>
          <w:sz w:val="24"/>
          <w:szCs w:val="24"/>
        </w:rPr>
        <w:t>Delibera n. 138.</w:t>
      </w:r>
    </w:p>
    <w:p w14:paraId="3430BBBD" w14:textId="77777777" w:rsidR="008469EF" w:rsidRDefault="008469EF">
      <w:pPr>
        <w:pStyle w:val="Standard"/>
        <w:jc w:val="both"/>
        <w:rPr>
          <w:b/>
          <w:sz w:val="24"/>
          <w:szCs w:val="24"/>
        </w:rPr>
      </w:pPr>
    </w:p>
    <w:p w14:paraId="4C9F2072" w14:textId="3E8D5CFE" w:rsidR="008469EF" w:rsidRDefault="009F24AD">
      <w:pPr>
        <w:pStyle w:val="Standard"/>
        <w:jc w:val="both"/>
        <w:rPr>
          <w:b/>
          <w:sz w:val="24"/>
          <w:szCs w:val="24"/>
        </w:rPr>
      </w:pPr>
      <w:r>
        <w:rPr>
          <w:b/>
          <w:sz w:val="24"/>
          <w:szCs w:val="24"/>
        </w:rPr>
        <w:t>1</w:t>
      </w:r>
      <w:r w:rsidR="00F529C1">
        <w:rPr>
          <w:b/>
          <w:sz w:val="24"/>
          <w:szCs w:val="24"/>
        </w:rPr>
        <w:t>0</w:t>
      </w:r>
      <w:r>
        <w:rPr>
          <w:b/>
          <w:sz w:val="24"/>
          <w:szCs w:val="24"/>
        </w:rPr>
        <w:t xml:space="preserve"> - </w:t>
      </w:r>
      <w:r>
        <w:rPr>
          <w:rFonts w:cs="Arial"/>
          <w:b/>
          <w:sz w:val="24"/>
          <w:szCs w:val="24"/>
        </w:rPr>
        <w:t>Regolamento Banca delle ore</w:t>
      </w:r>
    </w:p>
    <w:p w14:paraId="0FAC86A4" w14:textId="39850722" w:rsidR="008469EF" w:rsidRDefault="009F24AD">
      <w:pPr>
        <w:pStyle w:val="Standard"/>
        <w:jc w:val="both"/>
        <w:rPr>
          <w:sz w:val="24"/>
          <w:szCs w:val="24"/>
        </w:rPr>
      </w:pPr>
      <w:r>
        <w:rPr>
          <w:rFonts w:cs="Arial"/>
          <w:sz w:val="24"/>
          <w:szCs w:val="24"/>
        </w:rPr>
        <w:t xml:space="preserve">Vengono regolamentate l'uso e la messa a disposizione delle ore di supplenza/permesso degli insegnati.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139.</w:t>
      </w:r>
    </w:p>
    <w:p w14:paraId="68B5F128" w14:textId="77777777" w:rsidR="008469EF" w:rsidRDefault="008469EF">
      <w:pPr>
        <w:pStyle w:val="Standard"/>
        <w:jc w:val="both"/>
        <w:rPr>
          <w:rFonts w:cs="Arial"/>
          <w:b/>
          <w:sz w:val="24"/>
          <w:szCs w:val="24"/>
        </w:rPr>
      </w:pPr>
    </w:p>
    <w:p w14:paraId="26F1727C" w14:textId="2AA83787" w:rsidR="008469EF" w:rsidRDefault="009F24AD">
      <w:pPr>
        <w:pStyle w:val="Standard"/>
        <w:jc w:val="both"/>
        <w:rPr>
          <w:rFonts w:cs="Arial"/>
          <w:b/>
          <w:sz w:val="24"/>
          <w:szCs w:val="24"/>
        </w:rPr>
      </w:pPr>
      <w:r>
        <w:rPr>
          <w:rFonts w:cs="Arial"/>
          <w:b/>
          <w:sz w:val="24"/>
          <w:szCs w:val="24"/>
        </w:rPr>
        <w:t>1</w:t>
      </w:r>
      <w:r w:rsidR="00F529C1">
        <w:rPr>
          <w:rFonts w:cs="Arial"/>
          <w:b/>
          <w:sz w:val="24"/>
          <w:szCs w:val="24"/>
        </w:rPr>
        <w:t>1</w:t>
      </w:r>
      <w:r>
        <w:rPr>
          <w:rFonts w:cs="Arial"/>
          <w:b/>
          <w:sz w:val="24"/>
          <w:szCs w:val="24"/>
        </w:rPr>
        <w:t xml:space="preserve"> - Regolamento uso dispositivi elettronici</w:t>
      </w:r>
    </w:p>
    <w:p w14:paraId="17C1C88E" w14:textId="31EE2888" w:rsidR="008469EF" w:rsidRDefault="009F24AD">
      <w:pPr>
        <w:pStyle w:val="Standard"/>
        <w:jc w:val="both"/>
        <w:rPr>
          <w:rFonts w:cs="Arial"/>
          <w:sz w:val="24"/>
          <w:szCs w:val="24"/>
        </w:rPr>
      </w:pPr>
      <w:r>
        <w:rPr>
          <w:rFonts w:cs="Arial"/>
          <w:sz w:val="24"/>
          <w:szCs w:val="24"/>
        </w:rPr>
        <w:t xml:space="preserve">Viene istituito il regolamento per utilizzo di dispositivi elettronici </w:t>
      </w:r>
      <w:r w:rsidR="00601E46">
        <w:rPr>
          <w:rFonts w:cs="Arial"/>
          <w:sz w:val="24"/>
          <w:szCs w:val="24"/>
        </w:rPr>
        <w:t>a scuola e durante le attività didattiche anche extrascolastiche</w:t>
      </w:r>
      <w:r w:rsidR="00C44A86">
        <w:rPr>
          <w:rFonts w:cs="Arial"/>
          <w:sz w:val="24"/>
          <w:szCs w:val="24"/>
        </w:rPr>
        <w:t xml:space="preserve">. Il Dirigente ricorda che i dispositivi </w:t>
      </w:r>
      <w:r>
        <w:rPr>
          <w:rFonts w:cs="Arial"/>
          <w:sz w:val="24"/>
          <w:szCs w:val="24"/>
        </w:rPr>
        <w:t xml:space="preserve">possono essere portati a scuola per esigenze familiari ma che devono essere tenuti spenti.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140.</w:t>
      </w:r>
    </w:p>
    <w:p w14:paraId="0037AA55" w14:textId="77777777" w:rsidR="008469EF" w:rsidRDefault="008469EF">
      <w:pPr>
        <w:pStyle w:val="Standard"/>
        <w:jc w:val="both"/>
        <w:rPr>
          <w:rFonts w:cs="Arial"/>
          <w:b/>
          <w:sz w:val="24"/>
          <w:szCs w:val="24"/>
        </w:rPr>
      </w:pPr>
    </w:p>
    <w:p w14:paraId="728E41F0" w14:textId="11D9FC54" w:rsidR="008469EF" w:rsidRDefault="009F24AD">
      <w:pPr>
        <w:pStyle w:val="Standard"/>
        <w:jc w:val="both"/>
        <w:rPr>
          <w:rFonts w:cs="Arial"/>
          <w:b/>
          <w:sz w:val="24"/>
          <w:szCs w:val="24"/>
        </w:rPr>
      </w:pPr>
      <w:r>
        <w:rPr>
          <w:rFonts w:cs="Arial"/>
          <w:b/>
          <w:sz w:val="24"/>
          <w:szCs w:val="24"/>
        </w:rPr>
        <w:t>1</w:t>
      </w:r>
      <w:r w:rsidR="00F529C1">
        <w:rPr>
          <w:rFonts w:cs="Arial"/>
          <w:b/>
          <w:sz w:val="24"/>
          <w:szCs w:val="24"/>
        </w:rPr>
        <w:t>2</w:t>
      </w:r>
      <w:r>
        <w:rPr>
          <w:rFonts w:cs="Arial"/>
          <w:b/>
          <w:sz w:val="24"/>
          <w:szCs w:val="24"/>
        </w:rPr>
        <w:t xml:space="preserve"> </w:t>
      </w:r>
      <w:r w:rsidR="00576AF0">
        <w:rPr>
          <w:rFonts w:cs="Arial"/>
          <w:b/>
          <w:sz w:val="24"/>
          <w:szCs w:val="24"/>
        </w:rPr>
        <w:t>- Regolamento</w:t>
      </w:r>
      <w:r>
        <w:rPr>
          <w:rFonts w:cs="Arial"/>
          <w:b/>
          <w:sz w:val="24"/>
          <w:szCs w:val="24"/>
        </w:rPr>
        <w:t xml:space="preserve"> utilizzo social chat mail</w:t>
      </w:r>
    </w:p>
    <w:p w14:paraId="568483D5" w14:textId="64AC9B27" w:rsidR="008469EF" w:rsidRDefault="009F24AD">
      <w:pPr>
        <w:pStyle w:val="Standard"/>
        <w:jc w:val="both"/>
        <w:rPr>
          <w:rFonts w:cs="Arial"/>
          <w:sz w:val="24"/>
          <w:szCs w:val="24"/>
        </w:rPr>
      </w:pPr>
      <w:r>
        <w:rPr>
          <w:rFonts w:cs="Arial"/>
          <w:sz w:val="24"/>
          <w:szCs w:val="24"/>
        </w:rPr>
        <w:t xml:space="preserve">La scuola istituisce questo </w:t>
      </w:r>
      <w:r w:rsidR="00576AF0">
        <w:rPr>
          <w:rFonts w:cs="Arial"/>
          <w:sz w:val="24"/>
          <w:szCs w:val="24"/>
        </w:rPr>
        <w:t>regolamento</w:t>
      </w:r>
      <w:r>
        <w:rPr>
          <w:rFonts w:cs="Arial"/>
          <w:sz w:val="24"/>
          <w:szCs w:val="24"/>
        </w:rPr>
        <w:t xml:space="preserve"> per dettare alcune regole fondamentali per le chat che </w:t>
      </w:r>
      <w:r>
        <w:rPr>
          <w:rFonts w:cs="Arial"/>
          <w:sz w:val="24"/>
          <w:szCs w:val="24"/>
        </w:rPr>
        <w:lastRenderedPageBreak/>
        <w:t xml:space="preserve">riguardano la scuola.  Si ribadisce che il canale ufficiale per comunicare con gli insegnanti sono le mail. Tutte le altre forme di comunicazione come chat sui social non sono di competenza della scuola ma sono sotto la supervisione delle famiglie.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141.</w:t>
      </w:r>
    </w:p>
    <w:p w14:paraId="34C25CF8" w14:textId="77777777" w:rsidR="008469EF" w:rsidRDefault="008469EF" w:rsidP="00C44A86">
      <w:pPr>
        <w:pStyle w:val="Standard"/>
        <w:tabs>
          <w:tab w:val="left" w:pos="1427"/>
        </w:tabs>
        <w:jc w:val="both"/>
        <w:rPr>
          <w:rFonts w:cs="Arial"/>
          <w:b/>
          <w:bCs/>
          <w:sz w:val="24"/>
          <w:szCs w:val="24"/>
        </w:rPr>
      </w:pPr>
    </w:p>
    <w:p w14:paraId="1F7560BA" w14:textId="2A37B0C9" w:rsidR="008469EF" w:rsidRDefault="009F24AD">
      <w:pPr>
        <w:pStyle w:val="Standard"/>
        <w:jc w:val="both"/>
        <w:rPr>
          <w:rFonts w:cs="Arial"/>
          <w:b/>
          <w:sz w:val="24"/>
          <w:szCs w:val="24"/>
        </w:rPr>
      </w:pPr>
      <w:r>
        <w:rPr>
          <w:rFonts w:cs="Arial"/>
          <w:b/>
          <w:sz w:val="24"/>
          <w:szCs w:val="24"/>
        </w:rPr>
        <w:t>1</w:t>
      </w:r>
      <w:r w:rsidR="00F529C1">
        <w:rPr>
          <w:rFonts w:cs="Arial"/>
          <w:b/>
          <w:sz w:val="24"/>
          <w:szCs w:val="24"/>
        </w:rPr>
        <w:t>3</w:t>
      </w:r>
      <w:r>
        <w:rPr>
          <w:rFonts w:cs="Arial"/>
          <w:b/>
          <w:sz w:val="24"/>
          <w:szCs w:val="24"/>
        </w:rPr>
        <w:t xml:space="preserve"> - Protocollo crisi comportamentali</w:t>
      </w:r>
    </w:p>
    <w:p w14:paraId="750C6FBF" w14:textId="31C65001" w:rsidR="008469EF" w:rsidRDefault="009F24AD">
      <w:pPr>
        <w:pStyle w:val="Standard"/>
        <w:jc w:val="both"/>
        <w:rPr>
          <w:rFonts w:cs="Arial"/>
          <w:b/>
          <w:bCs/>
          <w:sz w:val="24"/>
          <w:szCs w:val="24"/>
        </w:rPr>
      </w:pPr>
      <w:r>
        <w:rPr>
          <w:rFonts w:cs="Arial"/>
          <w:sz w:val="24"/>
          <w:szCs w:val="24"/>
        </w:rPr>
        <w:t xml:space="preserve">Viene </w:t>
      </w:r>
      <w:r w:rsidR="00576AF0">
        <w:rPr>
          <w:rFonts w:cs="Arial"/>
          <w:sz w:val="24"/>
          <w:szCs w:val="24"/>
        </w:rPr>
        <w:t>istituito</w:t>
      </w:r>
      <w:r>
        <w:rPr>
          <w:rFonts w:cs="Arial"/>
          <w:sz w:val="24"/>
          <w:szCs w:val="24"/>
        </w:rPr>
        <w:t xml:space="preserve"> questo protocollo con la stretta collaborazione dello </w:t>
      </w:r>
      <w:r w:rsidR="00576AF0">
        <w:rPr>
          <w:rFonts w:cs="Arial"/>
          <w:sz w:val="24"/>
          <w:szCs w:val="24"/>
        </w:rPr>
        <w:t>psicologo</w:t>
      </w:r>
      <w:r>
        <w:rPr>
          <w:rFonts w:cs="Arial"/>
          <w:sz w:val="24"/>
          <w:szCs w:val="24"/>
        </w:rPr>
        <w:t xml:space="preserve"> e con L'UO</w:t>
      </w:r>
      <w:r w:rsidR="00576AF0">
        <w:rPr>
          <w:rFonts w:cs="Arial"/>
          <w:sz w:val="24"/>
          <w:szCs w:val="24"/>
        </w:rPr>
        <w:t>N</w:t>
      </w:r>
      <w:r>
        <w:rPr>
          <w:rFonts w:cs="Arial"/>
          <w:sz w:val="24"/>
          <w:szCs w:val="24"/>
        </w:rPr>
        <w:t xml:space="preserve">PIA di Gazzaniga. In questo documento vengono date indicazioni </w:t>
      </w:r>
      <w:r w:rsidR="00576AF0">
        <w:rPr>
          <w:rFonts w:cs="Arial"/>
          <w:sz w:val="24"/>
          <w:szCs w:val="24"/>
        </w:rPr>
        <w:t>su</w:t>
      </w:r>
      <w:r>
        <w:rPr>
          <w:rFonts w:cs="Arial"/>
          <w:sz w:val="24"/>
          <w:szCs w:val="24"/>
        </w:rPr>
        <w:t xml:space="preserve"> come comportarsi nei casi in cui un alunno evidenzi crisi comportamentali.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142.</w:t>
      </w:r>
    </w:p>
    <w:p w14:paraId="7927EAB8" w14:textId="77777777" w:rsidR="008469EF" w:rsidRDefault="008469EF">
      <w:pPr>
        <w:pStyle w:val="Standard"/>
        <w:jc w:val="both"/>
        <w:rPr>
          <w:rFonts w:cs="Arial"/>
          <w:b/>
          <w:sz w:val="24"/>
          <w:szCs w:val="24"/>
        </w:rPr>
      </w:pPr>
    </w:p>
    <w:p w14:paraId="0B648A43" w14:textId="6A4C33BC" w:rsidR="008469EF" w:rsidRDefault="009F24AD">
      <w:pPr>
        <w:pStyle w:val="Standard"/>
        <w:jc w:val="both"/>
        <w:rPr>
          <w:rFonts w:cs="Arial"/>
          <w:b/>
          <w:sz w:val="24"/>
          <w:szCs w:val="24"/>
        </w:rPr>
      </w:pPr>
      <w:r>
        <w:rPr>
          <w:rFonts w:cs="Arial"/>
          <w:b/>
          <w:sz w:val="24"/>
          <w:szCs w:val="24"/>
        </w:rPr>
        <w:t>1</w:t>
      </w:r>
      <w:r w:rsidR="00F529C1">
        <w:rPr>
          <w:rFonts w:cs="Arial"/>
          <w:b/>
          <w:sz w:val="24"/>
          <w:szCs w:val="24"/>
        </w:rPr>
        <w:t>4</w:t>
      </w:r>
      <w:r>
        <w:rPr>
          <w:rFonts w:cs="Arial"/>
          <w:b/>
          <w:sz w:val="24"/>
          <w:szCs w:val="24"/>
        </w:rPr>
        <w:t xml:space="preserve"> - Progetto “La scuola in prima fila – Viaggio in Italia”</w:t>
      </w:r>
    </w:p>
    <w:p w14:paraId="2B18D1BB" w14:textId="0639FE9E" w:rsidR="008469EF" w:rsidRDefault="009F24AD">
      <w:pPr>
        <w:pStyle w:val="Standard"/>
        <w:jc w:val="both"/>
        <w:rPr>
          <w:rFonts w:cs="Arial"/>
          <w:sz w:val="24"/>
          <w:szCs w:val="24"/>
        </w:rPr>
      </w:pPr>
      <w:r>
        <w:rPr>
          <w:rFonts w:cs="Arial"/>
          <w:sz w:val="24"/>
          <w:szCs w:val="24"/>
        </w:rPr>
        <w:t xml:space="preserve">Trattasi di Bando a cui la scuola partecipa, rivolto sia alla Primaria che alla Secondaria, se la scuola lo vince ci sarà la possibilità di fare laboratori e corsi di formazione, ma anche visione di film e spettacoli. Non sono previsti costi per la scuola. Verranno fornite informazioni nel caso di assegnazione del Bando.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143.</w:t>
      </w:r>
    </w:p>
    <w:p w14:paraId="7232BEE8" w14:textId="77777777" w:rsidR="008469EF" w:rsidRDefault="008469EF">
      <w:pPr>
        <w:pStyle w:val="Standard"/>
        <w:jc w:val="both"/>
        <w:rPr>
          <w:rFonts w:cs="Arial"/>
          <w:b/>
          <w:bCs/>
          <w:sz w:val="24"/>
          <w:szCs w:val="24"/>
        </w:rPr>
      </w:pPr>
    </w:p>
    <w:p w14:paraId="1FD2D187" w14:textId="5657F25E" w:rsidR="008469EF" w:rsidRDefault="009F24AD">
      <w:pPr>
        <w:pStyle w:val="Standard"/>
        <w:jc w:val="both"/>
        <w:rPr>
          <w:rFonts w:cs="Arial"/>
          <w:b/>
          <w:sz w:val="24"/>
          <w:szCs w:val="24"/>
        </w:rPr>
      </w:pPr>
      <w:r>
        <w:rPr>
          <w:rFonts w:cs="Arial"/>
          <w:b/>
          <w:sz w:val="24"/>
          <w:szCs w:val="24"/>
        </w:rPr>
        <w:t>1</w:t>
      </w:r>
      <w:r w:rsidR="00F529C1">
        <w:rPr>
          <w:rFonts w:cs="Arial"/>
          <w:b/>
          <w:sz w:val="24"/>
          <w:szCs w:val="24"/>
        </w:rPr>
        <w:t>5</w:t>
      </w:r>
      <w:r>
        <w:rPr>
          <w:rFonts w:cs="Arial"/>
          <w:b/>
          <w:sz w:val="24"/>
          <w:szCs w:val="24"/>
        </w:rPr>
        <w:t xml:space="preserve"> </w:t>
      </w:r>
      <w:r w:rsidR="00576AF0">
        <w:rPr>
          <w:rFonts w:cs="Arial"/>
          <w:b/>
          <w:sz w:val="24"/>
          <w:szCs w:val="24"/>
        </w:rPr>
        <w:t>- Progetto</w:t>
      </w:r>
      <w:r>
        <w:rPr>
          <w:rFonts w:cs="Arial"/>
          <w:b/>
          <w:sz w:val="24"/>
          <w:szCs w:val="24"/>
        </w:rPr>
        <w:t xml:space="preserve"> “ABC Cinema” - AGIS Lombardia</w:t>
      </w:r>
    </w:p>
    <w:p w14:paraId="75BCFCA2" w14:textId="14394511" w:rsidR="008469EF" w:rsidRDefault="009F24AD">
      <w:pPr>
        <w:pStyle w:val="Standard"/>
        <w:jc w:val="both"/>
        <w:rPr>
          <w:rFonts w:cs="Arial"/>
          <w:sz w:val="24"/>
          <w:szCs w:val="24"/>
        </w:rPr>
      </w:pPr>
      <w:r>
        <w:rPr>
          <w:rFonts w:cs="Arial"/>
          <w:sz w:val="24"/>
          <w:szCs w:val="24"/>
        </w:rPr>
        <w:t xml:space="preserve">Come per il bando precedente, anche in questo caso la scuola partecipa al bando, in caso di assegnazioni ci sarà la possibilità di corsi di formazione per l'utilizzo dell'attrezzatura già in possesso della scuola.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144.</w:t>
      </w:r>
    </w:p>
    <w:p w14:paraId="6E34D5D3" w14:textId="77777777" w:rsidR="008469EF" w:rsidRDefault="008469EF">
      <w:pPr>
        <w:pStyle w:val="Standard"/>
        <w:jc w:val="both"/>
        <w:rPr>
          <w:rFonts w:cs="Arial"/>
          <w:b/>
          <w:bCs/>
          <w:sz w:val="24"/>
          <w:szCs w:val="24"/>
        </w:rPr>
      </w:pPr>
    </w:p>
    <w:p w14:paraId="7BFBECF8" w14:textId="39691960" w:rsidR="008469EF" w:rsidRDefault="009F24AD">
      <w:pPr>
        <w:pStyle w:val="Standard"/>
        <w:jc w:val="both"/>
        <w:rPr>
          <w:rFonts w:cs="Arial"/>
          <w:b/>
          <w:sz w:val="24"/>
          <w:szCs w:val="24"/>
        </w:rPr>
      </w:pPr>
      <w:r>
        <w:rPr>
          <w:rFonts w:cs="Arial"/>
          <w:b/>
          <w:sz w:val="24"/>
          <w:szCs w:val="24"/>
        </w:rPr>
        <w:t>1</w:t>
      </w:r>
      <w:r w:rsidR="00F529C1">
        <w:rPr>
          <w:rFonts w:cs="Arial"/>
          <w:b/>
          <w:sz w:val="24"/>
          <w:szCs w:val="24"/>
        </w:rPr>
        <w:t>6</w:t>
      </w:r>
      <w:r>
        <w:rPr>
          <w:rFonts w:cs="Arial"/>
          <w:b/>
          <w:sz w:val="24"/>
          <w:szCs w:val="24"/>
        </w:rPr>
        <w:t xml:space="preserve"> </w:t>
      </w:r>
      <w:r w:rsidR="00576AF0">
        <w:rPr>
          <w:rFonts w:cs="Arial"/>
          <w:b/>
          <w:sz w:val="24"/>
          <w:szCs w:val="24"/>
        </w:rPr>
        <w:t>- Progetto</w:t>
      </w:r>
      <w:r>
        <w:rPr>
          <w:rFonts w:cs="Arial"/>
          <w:b/>
          <w:sz w:val="24"/>
          <w:szCs w:val="24"/>
        </w:rPr>
        <w:t xml:space="preserve"> Meta2</w:t>
      </w:r>
    </w:p>
    <w:p w14:paraId="0ABEE6E6" w14:textId="529DD7C1" w:rsidR="008469EF" w:rsidRDefault="00F529C1">
      <w:pPr>
        <w:pStyle w:val="Standard"/>
        <w:jc w:val="both"/>
        <w:rPr>
          <w:rFonts w:cs="Arial"/>
          <w:sz w:val="24"/>
          <w:szCs w:val="24"/>
        </w:rPr>
      </w:pPr>
      <w:r>
        <w:rPr>
          <w:rFonts w:cs="Arial"/>
          <w:sz w:val="24"/>
          <w:szCs w:val="24"/>
        </w:rPr>
        <w:t>È</w:t>
      </w:r>
      <w:r w:rsidR="009F24AD">
        <w:rPr>
          <w:rFonts w:cs="Arial"/>
          <w:sz w:val="24"/>
          <w:szCs w:val="24"/>
        </w:rPr>
        <w:t xml:space="preserve"> stato proposto alla scuola questo progetto in collaborazione con il Patronato San Vincenzo rivolto alle classi 2° della Secondaria (non per tutti gli alunni ma solo per qualcuno) vi sarà la possibilità di fare dei laboratori presso le aule del patronato San Vincenzo sotto la supervisione di tutor. Non c'è ancora la certezza che si possa fare.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sidR="009F24AD">
        <w:rPr>
          <w:rFonts w:cs="Arial"/>
          <w:b/>
          <w:bCs/>
          <w:sz w:val="24"/>
          <w:szCs w:val="24"/>
        </w:rPr>
        <w:t>Delibera n. 145.</w:t>
      </w:r>
    </w:p>
    <w:p w14:paraId="58ACC252" w14:textId="77777777" w:rsidR="008469EF" w:rsidRDefault="008469EF">
      <w:pPr>
        <w:pStyle w:val="Standard"/>
        <w:jc w:val="both"/>
        <w:rPr>
          <w:rFonts w:cs="Arial"/>
          <w:b/>
          <w:sz w:val="24"/>
          <w:szCs w:val="24"/>
        </w:rPr>
      </w:pPr>
    </w:p>
    <w:p w14:paraId="76A7A98A" w14:textId="7A8CCA96" w:rsidR="008469EF" w:rsidRDefault="009F24AD">
      <w:pPr>
        <w:pStyle w:val="Standard"/>
        <w:jc w:val="both"/>
        <w:rPr>
          <w:rFonts w:cs="Arial"/>
          <w:b/>
          <w:sz w:val="24"/>
          <w:szCs w:val="24"/>
        </w:rPr>
      </w:pPr>
      <w:r>
        <w:rPr>
          <w:rFonts w:cs="Arial"/>
          <w:b/>
          <w:sz w:val="24"/>
          <w:szCs w:val="24"/>
        </w:rPr>
        <w:t>1</w:t>
      </w:r>
      <w:r w:rsidR="00F529C1">
        <w:rPr>
          <w:rFonts w:cs="Arial"/>
          <w:b/>
          <w:sz w:val="24"/>
          <w:szCs w:val="24"/>
        </w:rPr>
        <w:t>7</w:t>
      </w:r>
      <w:r>
        <w:rPr>
          <w:rFonts w:cs="Arial"/>
          <w:b/>
          <w:sz w:val="24"/>
          <w:szCs w:val="24"/>
        </w:rPr>
        <w:t xml:space="preserve"> </w:t>
      </w:r>
      <w:r w:rsidR="00576AF0">
        <w:rPr>
          <w:rFonts w:cs="Arial"/>
          <w:b/>
          <w:sz w:val="24"/>
          <w:szCs w:val="24"/>
        </w:rPr>
        <w:t>- Piano</w:t>
      </w:r>
      <w:r>
        <w:rPr>
          <w:rFonts w:cs="Arial"/>
          <w:b/>
          <w:sz w:val="24"/>
          <w:szCs w:val="24"/>
        </w:rPr>
        <w:t xml:space="preserve"> gite secondo quadrimestre</w:t>
      </w:r>
    </w:p>
    <w:p w14:paraId="1920069A" w14:textId="6B21F12C" w:rsidR="008469EF" w:rsidRDefault="009F24AD">
      <w:pPr>
        <w:pStyle w:val="Standard"/>
        <w:jc w:val="both"/>
        <w:rPr>
          <w:rFonts w:cs="Arial"/>
          <w:sz w:val="24"/>
          <w:szCs w:val="24"/>
        </w:rPr>
      </w:pPr>
      <w:r>
        <w:rPr>
          <w:rFonts w:cs="Arial"/>
          <w:sz w:val="24"/>
          <w:szCs w:val="24"/>
        </w:rPr>
        <w:t xml:space="preserve">Vengono descritte le gite già deliberate da parte dei docenti e che si svolgeranno nel 2° quadrimestre. </w:t>
      </w:r>
      <w:r w:rsidR="00576AF0" w:rsidRPr="002D5A1C">
        <w:rPr>
          <w:rFonts w:asciiTheme="minorHAnsi" w:hAnsiTheme="minorHAnsi" w:cstheme="minorHAnsi"/>
          <w:sz w:val="24"/>
          <w:szCs w:val="24"/>
        </w:rPr>
        <w:t>Si approva all'unanimità con</w:t>
      </w:r>
      <w:r w:rsidR="00576AF0" w:rsidRPr="002D5A1C">
        <w:rPr>
          <w:rFonts w:asciiTheme="minorHAnsi" w:hAnsiTheme="minorHAnsi" w:cstheme="minorHAnsi"/>
          <w:bCs/>
          <w:spacing w:val="-1"/>
          <w:sz w:val="24"/>
          <w:szCs w:val="24"/>
        </w:rPr>
        <w:t xml:space="preserve"> </w:t>
      </w:r>
      <w:r>
        <w:rPr>
          <w:rFonts w:cs="Arial"/>
          <w:b/>
          <w:bCs/>
          <w:sz w:val="24"/>
          <w:szCs w:val="24"/>
        </w:rPr>
        <w:t>Delibera n. 146.</w:t>
      </w:r>
    </w:p>
    <w:p w14:paraId="7CA9F1F9" w14:textId="77777777" w:rsidR="008469EF" w:rsidRDefault="009F24AD">
      <w:pPr>
        <w:pStyle w:val="Standard"/>
        <w:jc w:val="both"/>
        <w:rPr>
          <w:rFonts w:cs="Arial"/>
          <w:b/>
          <w:sz w:val="24"/>
          <w:szCs w:val="24"/>
        </w:rPr>
      </w:pPr>
      <w:r>
        <w:rPr>
          <w:rFonts w:cs="Arial"/>
          <w:b/>
          <w:sz w:val="24"/>
          <w:szCs w:val="24"/>
        </w:rPr>
        <w:t xml:space="preserve"> </w:t>
      </w:r>
    </w:p>
    <w:p w14:paraId="1EB4C7DC" w14:textId="1A0A3377" w:rsidR="008469EF" w:rsidRDefault="009F24AD">
      <w:pPr>
        <w:pStyle w:val="Standard"/>
        <w:jc w:val="both"/>
        <w:rPr>
          <w:b/>
          <w:sz w:val="24"/>
          <w:szCs w:val="24"/>
        </w:rPr>
      </w:pPr>
      <w:r>
        <w:rPr>
          <w:b/>
          <w:sz w:val="24"/>
          <w:szCs w:val="24"/>
        </w:rPr>
        <w:t>1</w:t>
      </w:r>
      <w:r w:rsidR="00F529C1">
        <w:rPr>
          <w:b/>
          <w:sz w:val="24"/>
          <w:szCs w:val="24"/>
        </w:rPr>
        <w:t>8</w:t>
      </w:r>
      <w:r>
        <w:rPr>
          <w:b/>
          <w:sz w:val="24"/>
          <w:szCs w:val="24"/>
        </w:rPr>
        <w:t xml:space="preserve"> - Varie ed eventuali</w:t>
      </w:r>
    </w:p>
    <w:p w14:paraId="1863F3B4" w14:textId="77777777" w:rsidR="008469EF" w:rsidRDefault="009F24AD">
      <w:pPr>
        <w:pStyle w:val="Standard"/>
        <w:tabs>
          <w:tab w:val="left" w:pos="1427"/>
        </w:tabs>
        <w:spacing w:before="120"/>
        <w:ind w:right="-1"/>
        <w:jc w:val="both"/>
        <w:rPr>
          <w:rFonts w:cs="Arial"/>
          <w:sz w:val="24"/>
          <w:szCs w:val="24"/>
        </w:rPr>
      </w:pPr>
      <w:r>
        <w:rPr>
          <w:rFonts w:cs="Arial"/>
          <w:sz w:val="24"/>
          <w:szCs w:val="24"/>
        </w:rPr>
        <w:t>Il Presidente Rottoli segnala al Dirigente che non è previsto dal regolamento la nomina di un Vice Presidente che faccia le veci del Presidente in caso di assenza dello stesso. Si rivedrà il regolamento in tal senso.</w:t>
      </w:r>
    </w:p>
    <w:p w14:paraId="4D88FD62" w14:textId="77729582" w:rsidR="008469EF" w:rsidRDefault="00576AF0">
      <w:pPr>
        <w:pStyle w:val="Standard"/>
        <w:tabs>
          <w:tab w:val="left" w:pos="1427"/>
        </w:tabs>
        <w:spacing w:before="120"/>
        <w:ind w:right="-1"/>
        <w:jc w:val="both"/>
        <w:rPr>
          <w:rFonts w:cs="Arial"/>
          <w:sz w:val="24"/>
          <w:szCs w:val="24"/>
        </w:rPr>
      </w:pPr>
      <w:r>
        <w:rPr>
          <w:rFonts w:cs="Arial"/>
          <w:sz w:val="24"/>
          <w:szCs w:val="24"/>
        </w:rPr>
        <w:t>Un genitore, in rappresentanza dell</w:t>
      </w:r>
      <w:r w:rsidR="009F24AD">
        <w:rPr>
          <w:rFonts w:cs="Arial"/>
          <w:sz w:val="24"/>
          <w:szCs w:val="24"/>
        </w:rPr>
        <w:t xml:space="preserve">'Associazione </w:t>
      </w:r>
      <w:r>
        <w:rPr>
          <w:rFonts w:cs="Arial"/>
          <w:sz w:val="24"/>
          <w:szCs w:val="24"/>
        </w:rPr>
        <w:t xml:space="preserve">dei </w:t>
      </w:r>
      <w:r w:rsidR="009F24AD">
        <w:rPr>
          <w:rFonts w:cs="Arial"/>
          <w:sz w:val="24"/>
          <w:szCs w:val="24"/>
        </w:rPr>
        <w:t>genitori</w:t>
      </w:r>
      <w:r>
        <w:rPr>
          <w:rFonts w:cs="Arial"/>
          <w:sz w:val="24"/>
          <w:szCs w:val="24"/>
        </w:rPr>
        <w:t>,</w:t>
      </w:r>
      <w:r w:rsidR="009F24AD">
        <w:rPr>
          <w:rFonts w:cs="Arial"/>
          <w:sz w:val="24"/>
          <w:szCs w:val="24"/>
        </w:rPr>
        <w:t xml:space="preserve"> chiede se è possibile deliberare il calendario scolastico per l'anno futuro a giugno in modo di aver tempo di poterlo far pubblicare sui diari scolastici, il Dirigente spiega le difficoltà nei tempi in </w:t>
      </w:r>
      <w:r>
        <w:rPr>
          <w:rFonts w:cs="Arial"/>
          <w:sz w:val="24"/>
          <w:szCs w:val="24"/>
        </w:rPr>
        <w:t>quanto</w:t>
      </w:r>
      <w:r w:rsidR="009F24AD">
        <w:rPr>
          <w:rFonts w:cs="Arial"/>
          <w:sz w:val="24"/>
          <w:szCs w:val="24"/>
        </w:rPr>
        <w:t xml:space="preserve"> prima i giorni di calendario devono essere confrontati nella riunione di ambito e </w:t>
      </w:r>
      <w:r>
        <w:rPr>
          <w:rFonts w:cs="Arial"/>
          <w:sz w:val="24"/>
          <w:szCs w:val="24"/>
        </w:rPr>
        <w:t>successivamente</w:t>
      </w:r>
      <w:r w:rsidR="009F24AD">
        <w:rPr>
          <w:rFonts w:cs="Arial"/>
          <w:sz w:val="24"/>
          <w:szCs w:val="24"/>
        </w:rPr>
        <w:t xml:space="preserve"> votati dal Consiglio d'Istituto solitamente con l'ultimo incontro del mese di luglio.</w:t>
      </w:r>
    </w:p>
    <w:p w14:paraId="1B6D6CE6" w14:textId="0924CA87" w:rsidR="008469EF" w:rsidRDefault="009F24AD">
      <w:pPr>
        <w:pStyle w:val="Standard"/>
        <w:tabs>
          <w:tab w:val="left" w:pos="1427"/>
        </w:tabs>
        <w:spacing w:before="120"/>
        <w:ind w:right="-1"/>
        <w:jc w:val="both"/>
        <w:rPr>
          <w:rFonts w:cs="Arial"/>
          <w:sz w:val="24"/>
          <w:szCs w:val="24"/>
        </w:rPr>
      </w:pPr>
      <w:r>
        <w:rPr>
          <w:rFonts w:cs="Arial"/>
          <w:sz w:val="24"/>
          <w:szCs w:val="24"/>
        </w:rPr>
        <w:t xml:space="preserve">Inoltre sempre </w:t>
      </w:r>
      <w:r w:rsidR="00576AF0">
        <w:rPr>
          <w:rFonts w:cs="Arial"/>
          <w:sz w:val="24"/>
          <w:szCs w:val="24"/>
        </w:rPr>
        <w:t xml:space="preserve">per l'Associazione </w:t>
      </w:r>
      <w:r>
        <w:rPr>
          <w:rFonts w:cs="Arial"/>
          <w:sz w:val="24"/>
          <w:szCs w:val="24"/>
        </w:rPr>
        <w:t>dei genitori chiede al Dirigente se la scuola è interessata al progetto “quando la neve fa scuola” nel caso il Dirigente prenderà contatto con l'associazione per avere tutti i riferimenti.</w:t>
      </w:r>
    </w:p>
    <w:p w14:paraId="633538B0" w14:textId="6AC06E80" w:rsidR="008469EF" w:rsidRPr="009F24AD" w:rsidRDefault="009F24AD">
      <w:pPr>
        <w:pStyle w:val="Standard"/>
        <w:tabs>
          <w:tab w:val="left" w:pos="1427"/>
        </w:tabs>
        <w:spacing w:before="120"/>
        <w:ind w:right="-1"/>
        <w:jc w:val="both"/>
        <w:rPr>
          <w:rFonts w:cs="Arial"/>
          <w:sz w:val="24"/>
          <w:szCs w:val="24"/>
        </w:rPr>
      </w:pPr>
      <w:r w:rsidRPr="009F24AD">
        <w:rPr>
          <w:rFonts w:cs="Arial"/>
          <w:sz w:val="24"/>
          <w:szCs w:val="24"/>
        </w:rPr>
        <w:t>Esauriti i punti all'ordine del giorno e null'altro emergendo la seduta è tolta alle ore 20,10</w:t>
      </w:r>
      <w:r>
        <w:rPr>
          <w:rFonts w:cs="Arial"/>
          <w:sz w:val="24"/>
          <w:szCs w:val="24"/>
        </w:rPr>
        <w:t>.</w:t>
      </w:r>
    </w:p>
    <w:p w14:paraId="0BCC90CE" w14:textId="77777777" w:rsidR="008469EF" w:rsidRPr="009F24AD" w:rsidRDefault="008469EF">
      <w:pPr>
        <w:pStyle w:val="Standard"/>
        <w:tabs>
          <w:tab w:val="left" w:pos="1427"/>
        </w:tabs>
        <w:spacing w:before="120"/>
        <w:ind w:right="-1"/>
        <w:jc w:val="both"/>
        <w:rPr>
          <w:rFonts w:cs="Arial"/>
          <w:sz w:val="24"/>
          <w:szCs w:val="24"/>
        </w:rPr>
      </w:pPr>
    </w:p>
    <w:p w14:paraId="2DF88C8B" w14:textId="77777777" w:rsidR="008469EF" w:rsidRPr="009F24AD" w:rsidRDefault="008469EF">
      <w:pPr>
        <w:pStyle w:val="Standard"/>
        <w:tabs>
          <w:tab w:val="left" w:pos="1427"/>
        </w:tabs>
        <w:spacing w:before="120"/>
        <w:ind w:right="-1"/>
        <w:jc w:val="both"/>
        <w:rPr>
          <w:spacing w:val="-1"/>
          <w:sz w:val="24"/>
          <w:szCs w:val="24"/>
        </w:rPr>
      </w:pPr>
    </w:p>
    <w:p w14:paraId="333479DA" w14:textId="77777777" w:rsidR="008469EF" w:rsidRPr="009F24AD" w:rsidRDefault="009F24AD">
      <w:pPr>
        <w:pStyle w:val="Standard"/>
        <w:tabs>
          <w:tab w:val="left" w:pos="1427"/>
        </w:tabs>
        <w:spacing w:before="30" w:line="360" w:lineRule="auto"/>
        <w:rPr>
          <w:sz w:val="24"/>
          <w:szCs w:val="24"/>
        </w:rPr>
      </w:pPr>
      <w:r w:rsidRPr="009F24AD">
        <w:rPr>
          <w:spacing w:val="-1"/>
          <w:sz w:val="24"/>
          <w:szCs w:val="24"/>
        </w:rPr>
        <w:t xml:space="preserve">                 Il segretario</w:t>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t xml:space="preserve"> </w:t>
      </w:r>
      <w:r w:rsidRPr="009F24AD">
        <w:rPr>
          <w:spacing w:val="-1"/>
          <w:sz w:val="24"/>
          <w:szCs w:val="24"/>
        </w:rPr>
        <w:tab/>
        <w:t xml:space="preserve"> Il presidente</w:t>
      </w:r>
    </w:p>
    <w:p w14:paraId="73DDA873" w14:textId="3BC40A00" w:rsidR="008469EF" w:rsidRPr="009F24AD" w:rsidRDefault="009F24AD">
      <w:pPr>
        <w:pStyle w:val="Standard"/>
        <w:tabs>
          <w:tab w:val="left" w:pos="1427"/>
        </w:tabs>
        <w:spacing w:before="30" w:line="360" w:lineRule="auto"/>
        <w:rPr>
          <w:sz w:val="24"/>
          <w:szCs w:val="24"/>
        </w:rPr>
      </w:pPr>
      <w:r>
        <w:rPr>
          <w:spacing w:val="-1"/>
          <w:sz w:val="24"/>
          <w:szCs w:val="24"/>
        </w:rPr>
        <w:t xml:space="preserve"> </w:t>
      </w:r>
      <w:r w:rsidRPr="009F24AD">
        <w:rPr>
          <w:spacing w:val="-1"/>
          <w:sz w:val="24"/>
          <w:szCs w:val="24"/>
        </w:rPr>
        <w:t xml:space="preserve"> </w:t>
      </w:r>
      <w:r>
        <w:rPr>
          <w:spacing w:val="-1"/>
          <w:sz w:val="24"/>
          <w:szCs w:val="24"/>
        </w:rPr>
        <w:t xml:space="preserve">         </w:t>
      </w:r>
      <w:r w:rsidRPr="009F24AD">
        <w:rPr>
          <w:spacing w:val="-1"/>
          <w:sz w:val="24"/>
          <w:szCs w:val="24"/>
        </w:rPr>
        <w:t xml:space="preserve">   </w:t>
      </w:r>
      <w:r w:rsidRPr="009F24AD">
        <w:rPr>
          <w:rFonts w:asciiTheme="minorHAnsi" w:hAnsiTheme="minorHAnsi" w:cstheme="minorHAnsi"/>
          <w:spacing w:val="-1"/>
          <w:sz w:val="24"/>
          <w:szCs w:val="24"/>
        </w:rPr>
        <w:t>Carrara Simona</w:t>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r>
      <w:r w:rsidRPr="009F24AD">
        <w:rPr>
          <w:spacing w:val="-1"/>
          <w:sz w:val="24"/>
          <w:szCs w:val="24"/>
        </w:rPr>
        <w:tab/>
        <w:t>Mirko R</w:t>
      </w:r>
      <w:r w:rsidRPr="009F24AD">
        <w:rPr>
          <w:sz w:val="24"/>
          <w:szCs w:val="24"/>
        </w:rPr>
        <w:t>ottoli</w:t>
      </w:r>
    </w:p>
    <w:sectPr w:rsidR="008469EF" w:rsidRPr="009F24AD" w:rsidSect="007743AD">
      <w:headerReference w:type="default" r:id="rId7"/>
      <w:headerReference w:type="first" r:id="rId8"/>
      <w:pgSz w:w="11906" w:h="16838"/>
      <w:pgMar w:top="851" w:right="1134" w:bottom="1134" w:left="1134" w:header="70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7651" w14:textId="77777777" w:rsidR="00E07E81" w:rsidRDefault="00E07E81">
      <w:r>
        <w:separator/>
      </w:r>
    </w:p>
  </w:endnote>
  <w:endnote w:type="continuationSeparator" w:id="0">
    <w:p w14:paraId="7855D6FE" w14:textId="77777777" w:rsidR="00E07E81" w:rsidRDefault="00E0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33C1" w14:textId="77777777" w:rsidR="00E07E81" w:rsidRDefault="00E07E81">
      <w:r>
        <w:rPr>
          <w:color w:val="000000"/>
        </w:rPr>
        <w:separator/>
      </w:r>
    </w:p>
  </w:footnote>
  <w:footnote w:type="continuationSeparator" w:id="0">
    <w:p w14:paraId="255AEDC3" w14:textId="77777777" w:rsidR="00E07E81" w:rsidRDefault="00E0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45EA" w14:textId="222D5079" w:rsidR="00E60795" w:rsidRDefault="005539DD">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34E4" w14:textId="3F74EBF4" w:rsidR="007743AD" w:rsidRDefault="007743AD">
    <w:pPr>
      <w:pStyle w:val="Intestazione"/>
    </w:pPr>
    <w:r>
      <w:rPr>
        <w:noProof/>
        <w:lang w:eastAsia="it-IT"/>
      </w:rPr>
      <w:drawing>
        <wp:inline distT="0" distB="0" distL="0" distR="0" wp14:anchorId="038CB9C0" wp14:editId="48BEA083">
          <wp:extent cx="6115050" cy="17430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F7"/>
    <w:multiLevelType w:val="multilevel"/>
    <w:tmpl w:val="07CA3D9A"/>
    <w:styleLink w:val="WWNum20"/>
    <w:lvl w:ilvl="0">
      <w:numFmt w:val="bullet"/>
      <w:lvlText w:val="-"/>
      <w:lvlJc w:val="left"/>
      <w:pPr>
        <w:ind w:left="1466" w:hanging="615"/>
      </w:pPr>
      <w:rPr>
        <w:rFonts w:eastAsia="Calibri" w:cs="Times New Roman"/>
      </w:rPr>
    </w:lvl>
    <w:lvl w:ilvl="1">
      <w:numFmt w:val="bullet"/>
      <w:lvlText w:val="o"/>
      <w:lvlJc w:val="left"/>
      <w:pPr>
        <w:ind w:left="1931" w:hanging="360"/>
      </w:pPr>
      <w:rPr>
        <w:rFonts w:cs="Courier New"/>
      </w:rPr>
    </w:lvl>
    <w:lvl w:ilvl="2">
      <w:numFmt w:val="bullet"/>
      <w:lvlText w:val=""/>
      <w:lvlJc w:val="left"/>
      <w:pPr>
        <w:ind w:left="2651" w:hanging="360"/>
      </w:pPr>
    </w:lvl>
    <w:lvl w:ilvl="3">
      <w:numFmt w:val="bullet"/>
      <w:lvlText w:val=""/>
      <w:lvlJc w:val="left"/>
      <w:pPr>
        <w:ind w:left="3371" w:hanging="360"/>
      </w:pPr>
    </w:lvl>
    <w:lvl w:ilvl="4">
      <w:numFmt w:val="bullet"/>
      <w:lvlText w:val="o"/>
      <w:lvlJc w:val="left"/>
      <w:pPr>
        <w:ind w:left="4091" w:hanging="360"/>
      </w:pPr>
      <w:rPr>
        <w:rFonts w:cs="Courier New"/>
      </w:rPr>
    </w:lvl>
    <w:lvl w:ilvl="5">
      <w:numFmt w:val="bullet"/>
      <w:lvlText w:val=""/>
      <w:lvlJc w:val="left"/>
      <w:pPr>
        <w:ind w:left="4811" w:hanging="360"/>
      </w:pPr>
    </w:lvl>
    <w:lvl w:ilvl="6">
      <w:numFmt w:val="bullet"/>
      <w:lvlText w:val=""/>
      <w:lvlJc w:val="left"/>
      <w:pPr>
        <w:ind w:left="5531" w:hanging="360"/>
      </w:pPr>
    </w:lvl>
    <w:lvl w:ilvl="7">
      <w:numFmt w:val="bullet"/>
      <w:lvlText w:val="o"/>
      <w:lvlJc w:val="left"/>
      <w:pPr>
        <w:ind w:left="6251" w:hanging="360"/>
      </w:pPr>
      <w:rPr>
        <w:rFonts w:cs="Courier New"/>
      </w:rPr>
    </w:lvl>
    <w:lvl w:ilvl="8">
      <w:numFmt w:val="bullet"/>
      <w:lvlText w:val=""/>
      <w:lvlJc w:val="left"/>
      <w:pPr>
        <w:ind w:left="6971" w:hanging="360"/>
      </w:pPr>
    </w:lvl>
  </w:abstractNum>
  <w:abstractNum w:abstractNumId="1" w15:restartNumberingAfterBreak="0">
    <w:nsid w:val="0B974C3C"/>
    <w:multiLevelType w:val="multilevel"/>
    <w:tmpl w:val="C5362E6A"/>
    <w:styleLink w:val="WWNum8"/>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2" w15:restartNumberingAfterBreak="0">
    <w:nsid w:val="0C4852CD"/>
    <w:multiLevelType w:val="multilevel"/>
    <w:tmpl w:val="8E82758A"/>
    <w:styleLink w:val="WWNum13"/>
    <w:lvl w:ilvl="0">
      <w:numFmt w:val="bullet"/>
      <w:lvlText w:val="•"/>
      <w:lvlJc w:val="left"/>
    </w:lvl>
    <w:lvl w:ilvl="1">
      <w:numFmt w:val="bullet"/>
      <w:lvlText w:val=""/>
      <w:lvlJc w:val="left"/>
      <w:pPr>
        <w:ind w:left="1080" w:hanging="360"/>
      </w:pPr>
    </w:lvl>
    <w:lvl w:ilvl="2">
      <w:numFmt w:val="bullet"/>
      <w:lvlText w:val="o"/>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lvl>
    <w:lvl w:ilvl="7">
      <w:numFmt w:val="bullet"/>
      <w:lvlText w:val=""/>
      <w:lvlJc w:val="left"/>
      <w:pPr>
        <w:ind w:left="5400" w:hanging="360"/>
      </w:pPr>
    </w:lvl>
    <w:lvl w:ilvl="8">
      <w:numFmt w:val="bullet"/>
      <w:lvlText w:val=""/>
      <w:lvlJc w:val="left"/>
      <w:pPr>
        <w:ind w:left="6120" w:hanging="360"/>
      </w:pPr>
    </w:lvl>
  </w:abstractNum>
  <w:abstractNum w:abstractNumId="3" w15:restartNumberingAfterBreak="0">
    <w:nsid w:val="124F1B52"/>
    <w:multiLevelType w:val="multilevel"/>
    <w:tmpl w:val="A7A4E25C"/>
    <w:styleLink w:val="WWNum22"/>
    <w:lvl w:ilvl="0">
      <w:start w:val="1"/>
      <w:numFmt w:val="decimal"/>
      <w:lvlText w:val="%1."/>
      <w:lvlJc w:val="left"/>
      <w:pPr>
        <w:ind w:left="470" w:hanging="358"/>
      </w:pPr>
      <w:rPr>
        <w:spacing w:val="-1"/>
        <w:w w:val="100"/>
        <w:lang w:val="it-IT" w:eastAsia="en-US" w:bidi="ar-SA"/>
      </w:rPr>
    </w:lvl>
    <w:lvl w:ilvl="1">
      <w:numFmt w:val="bullet"/>
      <w:lvlText w:val="•"/>
      <w:lvlJc w:val="left"/>
      <w:pPr>
        <w:ind w:left="1429" w:hanging="358"/>
      </w:pPr>
      <w:rPr>
        <w:lang w:val="it-IT" w:eastAsia="en-US" w:bidi="ar-SA"/>
      </w:rPr>
    </w:lvl>
    <w:lvl w:ilvl="2">
      <w:numFmt w:val="bullet"/>
      <w:lvlText w:val="•"/>
      <w:lvlJc w:val="left"/>
      <w:pPr>
        <w:ind w:left="2378" w:hanging="358"/>
      </w:pPr>
      <w:rPr>
        <w:lang w:val="it-IT" w:eastAsia="en-US" w:bidi="ar-SA"/>
      </w:rPr>
    </w:lvl>
    <w:lvl w:ilvl="3">
      <w:numFmt w:val="bullet"/>
      <w:lvlText w:val="•"/>
      <w:lvlJc w:val="left"/>
      <w:pPr>
        <w:ind w:left="3327" w:hanging="358"/>
      </w:pPr>
      <w:rPr>
        <w:lang w:val="it-IT" w:eastAsia="en-US" w:bidi="ar-SA"/>
      </w:rPr>
    </w:lvl>
    <w:lvl w:ilvl="4">
      <w:numFmt w:val="bullet"/>
      <w:lvlText w:val="•"/>
      <w:lvlJc w:val="left"/>
      <w:pPr>
        <w:ind w:left="4276" w:hanging="358"/>
      </w:pPr>
      <w:rPr>
        <w:lang w:val="it-IT" w:eastAsia="en-US" w:bidi="ar-SA"/>
      </w:rPr>
    </w:lvl>
    <w:lvl w:ilvl="5">
      <w:numFmt w:val="bullet"/>
      <w:lvlText w:val="•"/>
      <w:lvlJc w:val="left"/>
      <w:pPr>
        <w:ind w:left="5225" w:hanging="358"/>
      </w:pPr>
      <w:rPr>
        <w:lang w:val="it-IT" w:eastAsia="en-US" w:bidi="ar-SA"/>
      </w:rPr>
    </w:lvl>
    <w:lvl w:ilvl="6">
      <w:numFmt w:val="bullet"/>
      <w:lvlText w:val="•"/>
      <w:lvlJc w:val="left"/>
      <w:pPr>
        <w:ind w:left="6174" w:hanging="358"/>
      </w:pPr>
      <w:rPr>
        <w:lang w:val="it-IT" w:eastAsia="en-US" w:bidi="ar-SA"/>
      </w:rPr>
    </w:lvl>
    <w:lvl w:ilvl="7">
      <w:numFmt w:val="bullet"/>
      <w:lvlText w:val="•"/>
      <w:lvlJc w:val="left"/>
      <w:pPr>
        <w:ind w:left="7123" w:hanging="358"/>
      </w:pPr>
      <w:rPr>
        <w:lang w:val="it-IT" w:eastAsia="en-US" w:bidi="ar-SA"/>
      </w:rPr>
    </w:lvl>
    <w:lvl w:ilvl="8">
      <w:numFmt w:val="bullet"/>
      <w:lvlText w:val="•"/>
      <w:lvlJc w:val="left"/>
      <w:pPr>
        <w:ind w:left="8072" w:hanging="358"/>
      </w:pPr>
      <w:rPr>
        <w:lang w:val="it-IT" w:eastAsia="en-US" w:bidi="ar-SA"/>
      </w:rPr>
    </w:lvl>
  </w:abstractNum>
  <w:abstractNum w:abstractNumId="4" w15:restartNumberingAfterBreak="0">
    <w:nsid w:val="12E04A89"/>
    <w:multiLevelType w:val="multilevel"/>
    <w:tmpl w:val="6FC4530E"/>
    <w:styleLink w:val="WWNum9"/>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5" w15:restartNumberingAfterBreak="0">
    <w:nsid w:val="1FA71373"/>
    <w:multiLevelType w:val="multilevel"/>
    <w:tmpl w:val="BB0AE652"/>
    <w:styleLink w:val="WWNum15"/>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6" w15:restartNumberingAfterBreak="0">
    <w:nsid w:val="325A677A"/>
    <w:multiLevelType w:val="hybridMultilevel"/>
    <w:tmpl w:val="10B42E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53B4957"/>
    <w:multiLevelType w:val="multilevel"/>
    <w:tmpl w:val="C9DEF2FA"/>
    <w:styleLink w:val="WWNum17"/>
    <w:lvl w:ilvl="0">
      <w:start w:val="9"/>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8FB21A9"/>
    <w:multiLevelType w:val="multilevel"/>
    <w:tmpl w:val="2AC658A2"/>
    <w:styleLink w:val="WWNum5"/>
    <w:lvl w:ilvl="0">
      <w:start w:val="1"/>
      <w:numFmt w:val="decimal"/>
      <w:lvlText w:val="%1."/>
      <w:lvlJc w:val="left"/>
      <w:pPr>
        <w:ind w:left="2204"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9" w15:restartNumberingAfterBreak="0">
    <w:nsid w:val="40F52FAC"/>
    <w:multiLevelType w:val="multilevel"/>
    <w:tmpl w:val="1AE41F4E"/>
    <w:styleLink w:val="WWNum16"/>
    <w:lvl w:ilvl="0">
      <w:start w:val="9"/>
      <w:numFmt w:val="decimal"/>
      <w:lvlText w:val="%1-"/>
      <w:lvlJc w:val="left"/>
      <w:pPr>
        <w:ind w:left="720" w:hanging="360"/>
      </w:pPr>
      <w:rPr>
        <w:rFonts w:eastAsia="Times New Roman" w:cs="Calibri"/>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4937FA9"/>
    <w:multiLevelType w:val="multilevel"/>
    <w:tmpl w:val="AA38C94C"/>
    <w:styleLink w:val="WWNum3"/>
    <w:lvl w:ilvl="0">
      <w:start w:val="1"/>
      <w:numFmt w:val="decimal"/>
      <w:lvlText w:val="%1."/>
      <w:lvlJc w:val="left"/>
      <w:pPr>
        <w:ind w:left="212"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11" w15:restartNumberingAfterBreak="0">
    <w:nsid w:val="44B92670"/>
    <w:multiLevelType w:val="multilevel"/>
    <w:tmpl w:val="ACD28462"/>
    <w:styleLink w:val="WWNum12"/>
    <w:lvl w:ilvl="0">
      <w:numFmt w:val="bullet"/>
      <w:lvlText w:val=""/>
      <w:lvlJc w:val="left"/>
      <w:pPr>
        <w:ind w:left="862" w:hanging="360"/>
      </w:pPr>
    </w:lvl>
    <w:lvl w:ilvl="1">
      <w:numFmt w:val="bullet"/>
      <w:lvlText w:val="o"/>
      <w:lvlJc w:val="left"/>
      <w:pPr>
        <w:ind w:left="1582" w:hanging="360"/>
      </w:pPr>
      <w:rPr>
        <w:rFonts w:cs="Courier New"/>
      </w:rPr>
    </w:lvl>
    <w:lvl w:ilvl="2">
      <w:numFmt w:val="bullet"/>
      <w:lvlText w:val=""/>
      <w:lvlJc w:val="left"/>
      <w:pPr>
        <w:ind w:left="2302" w:hanging="360"/>
      </w:pPr>
    </w:lvl>
    <w:lvl w:ilvl="3">
      <w:numFmt w:val="bullet"/>
      <w:lvlText w:val=""/>
      <w:lvlJc w:val="left"/>
      <w:pPr>
        <w:ind w:left="3022" w:hanging="360"/>
      </w:pPr>
    </w:lvl>
    <w:lvl w:ilvl="4">
      <w:numFmt w:val="bullet"/>
      <w:lvlText w:val="o"/>
      <w:lvlJc w:val="left"/>
      <w:pPr>
        <w:ind w:left="3742" w:hanging="360"/>
      </w:pPr>
      <w:rPr>
        <w:rFonts w:cs="Courier New"/>
      </w:rPr>
    </w:lvl>
    <w:lvl w:ilvl="5">
      <w:numFmt w:val="bullet"/>
      <w:lvlText w:val=""/>
      <w:lvlJc w:val="left"/>
      <w:pPr>
        <w:ind w:left="4462" w:hanging="360"/>
      </w:pPr>
    </w:lvl>
    <w:lvl w:ilvl="6">
      <w:numFmt w:val="bullet"/>
      <w:lvlText w:val=""/>
      <w:lvlJc w:val="left"/>
      <w:pPr>
        <w:ind w:left="5182" w:hanging="360"/>
      </w:pPr>
    </w:lvl>
    <w:lvl w:ilvl="7">
      <w:numFmt w:val="bullet"/>
      <w:lvlText w:val="o"/>
      <w:lvlJc w:val="left"/>
      <w:pPr>
        <w:ind w:left="5902" w:hanging="360"/>
      </w:pPr>
      <w:rPr>
        <w:rFonts w:cs="Courier New"/>
      </w:rPr>
    </w:lvl>
    <w:lvl w:ilvl="8">
      <w:numFmt w:val="bullet"/>
      <w:lvlText w:val=""/>
      <w:lvlJc w:val="left"/>
      <w:pPr>
        <w:ind w:left="6622" w:hanging="360"/>
      </w:pPr>
    </w:lvl>
  </w:abstractNum>
  <w:abstractNum w:abstractNumId="12" w15:restartNumberingAfterBreak="0">
    <w:nsid w:val="4ED74B49"/>
    <w:multiLevelType w:val="hybridMultilevel"/>
    <w:tmpl w:val="0DDACA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E312BD"/>
    <w:multiLevelType w:val="multilevel"/>
    <w:tmpl w:val="3BCC6E26"/>
    <w:styleLink w:val="WWNum21"/>
    <w:lvl w:ilvl="0">
      <w:start w:val="1"/>
      <w:numFmt w:val="decimal"/>
      <w:lvlText w:val="%1."/>
      <w:lvlJc w:val="left"/>
      <w:pPr>
        <w:ind w:left="470" w:hanging="358"/>
      </w:pPr>
      <w:rPr>
        <w:spacing w:val="-1"/>
        <w:w w:val="100"/>
        <w:lang w:val="it-IT" w:eastAsia="en-US" w:bidi="ar-SA"/>
      </w:rPr>
    </w:lvl>
    <w:lvl w:ilvl="1">
      <w:numFmt w:val="bullet"/>
      <w:lvlText w:val="•"/>
      <w:lvlJc w:val="left"/>
      <w:pPr>
        <w:ind w:left="1429" w:hanging="358"/>
      </w:pPr>
      <w:rPr>
        <w:lang w:val="it-IT" w:eastAsia="en-US" w:bidi="ar-SA"/>
      </w:rPr>
    </w:lvl>
    <w:lvl w:ilvl="2">
      <w:numFmt w:val="bullet"/>
      <w:lvlText w:val="•"/>
      <w:lvlJc w:val="left"/>
      <w:pPr>
        <w:ind w:left="2378" w:hanging="358"/>
      </w:pPr>
      <w:rPr>
        <w:lang w:val="it-IT" w:eastAsia="en-US" w:bidi="ar-SA"/>
      </w:rPr>
    </w:lvl>
    <w:lvl w:ilvl="3">
      <w:numFmt w:val="bullet"/>
      <w:lvlText w:val="•"/>
      <w:lvlJc w:val="left"/>
      <w:pPr>
        <w:ind w:left="3327" w:hanging="358"/>
      </w:pPr>
      <w:rPr>
        <w:lang w:val="it-IT" w:eastAsia="en-US" w:bidi="ar-SA"/>
      </w:rPr>
    </w:lvl>
    <w:lvl w:ilvl="4">
      <w:numFmt w:val="bullet"/>
      <w:lvlText w:val="•"/>
      <w:lvlJc w:val="left"/>
      <w:pPr>
        <w:ind w:left="4276" w:hanging="358"/>
      </w:pPr>
      <w:rPr>
        <w:lang w:val="it-IT" w:eastAsia="en-US" w:bidi="ar-SA"/>
      </w:rPr>
    </w:lvl>
    <w:lvl w:ilvl="5">
      <w:numFmt w:val="bullet"/>
      <w:lvlText w:val="•"/>
      <w:lvlJc w:val="left"/>
      <w:pPr>
        <w:ind w:left="5225" w:hanging="358"/>
      </w:pPr>
      <w:rPr>
        <w:lang w:val="it-IT" w:eastAsia="en-US" w:bidi="ar-SA"/>
      </w:rPr>
    </w:lvl>
    <w:lvl w:ilvl="6">
      <w:numFmt w:val="bullet"/>
      <w:lvlText w:val="•"/>
      <w:lvlJc w:val="left"/>
      <w:pPr>
        <w:ind w:left="6174" w:hanging="358"/>
      </w:pPr>
      <w:rPr>
        <w:lang w:val="it-IT" w:eastAsia="en-US" w:bidi="ar-SA"/>
      </w:rPr>
    </w:lvl>
    <w:lvl w:ilvl="7">
      <w:numFmt w:val="bullet"/>
      <w:lvlText w:val="•"/>
      <w:lvlJc w:val="left"/>
      <w:pPr>
        <w:ind w:left="7123" w:hanging="358"/>
      </w:pPr>
      <w:rPr>
        <w:lang w:val="it-IT" w:eastAsia="en-US" w:bidi="ar-SA"/>
      </w:rPr>
    </w:lvl>
    <w:lvl w:ilvl="8">
      <w:numFmt w:val="bullet"/>
      <w:lvlText w:val="•"/>
      <w:lvlJc w:val="left"/>
      <w:pPr>
        <w:ind w:left="8072" w:hanging="358"/>
      </w:pPr>
      <w:rPr>
        <w:lang w:val="it-IT" w:eastAsia="en-US" w:bidi="ar-SA"/>
      </w:rPr>
    </w:lvl>
  </w:abstractNum>
  <w:abstractNum w:abstractNumId="14" w15:restartNumberingAfterBreak="0">
    <w:nsid w:val="55F84834"/>
    <w:multiLevelType w:val="multilevel"/>
    <w:tmpl w:val="89A636BA"/>
    <w:styleLink w:val="WWNum1"/>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15" w15:restartNumberingAfterBreak="0">
    <w:nsid w:val="5E5B05F8"/>
    <w:multiLevelType w:val="multilevel"/>
    <w:tmpl w:val="3F143FB4"/>
    <w:styleLink w:val="WWNum14"/>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16" w15:restartNumberingAfterBreak="0">
    <w:nsid w:val="5EC167B4"/>
    <w:multiLevelType w:val="hybridMultilevel"/>
    <w:tmpl w:val="4CE42A5C"/>
    <w:lvl w:ilvl="0" w:tplc="3C9A5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45236B"/>
    <w:multiLevelType w:val="multilevel"/>
    <w:tmpl w:val="DA28B186"/>
    <w:styleLink w:val="WWNum10"/>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18" w15:restartNumberingAfterBreak="0">
    <w:nsid w:val="67457D91"/>
    <w:multiLevelType w:val="multilevel"/>
    <w:tmpl w:val="FD261F52"/>
    <w:styleLink w:val="WWNum6"/>
    <w:lvl w:ilvl="0">
      <w:start w:val="7"/>
      <w:numFmt w:val="decimal"/>
      <w:lvlText w:val="%1-"/>
      <w:lvlJc w:val="left"/>
      <w:pPr>
        <w:ind w:left="2204" w:hanging="360"/>
      </w:pPr>
    </w:lvl>
    <w:lvl w:ilvl="1">
      <w:start w:val="1"/>
      <w:numFmt w:val="lowerLetter"/>
      <w:lvlText w:val="%2."/>
      <w:lvlJc w:val="left"/>
      <w:pPr>
        <w:ind w:left="2924" w:hanging="360"/>
      </w:pPr>
    </w:lvl>
    <w:lvl w:ilvl="2">
      <w:start w:val="1"/>
      <w:numFmt w:val="lowerRoman"/>
      <w:lvlText w:val="%1.%2.%3."/>
      <w:lvlJc w:val="right"/>
      <w:pPr>
        <w:ind w:left="3644" w:hanging="180"/>
      </w:pPr>
    </w:lvl>
    <w:lvl w:ilvl="3">
      <w:start w:val="1"/>
      <w:numFmt w:val="decimal"/>
      <w:lvlText w:val="%1.%2.%3.%4."/>
      <w:lvlJc w:val="left"/>
      <w:pPr>
        <w:ind w:left="4364" w:hanging="360"/>
      </w:pPr>
    </w:lvl>
    <w:lvl w:ilvl="4">
      <w:start w:val="1"/>
      <w:numFmt w:val="lowerLetter"/>
      <w:lvlText w:val="%1.%2.%3.%4.%5."/>
      <w:lvlJc w:val="left"/>
      <w:pPr>
        <w:ind w:left="5084" w:hanging="360"/>
      </w:pPr>
    </w:lvl>
    <w:lvl w:ilvl="5">
      <w:start w:val="1"/>
      <w:numFmt w:val="lowerRoman"/>
      <w:lvlText w:val="%1.%2.%3.%4.%5.%6."/>
      <w:lvlJc w:val="right"/>
      <w:pPr>
        <w:ind w:left="5804" w:hanging="180"/>
      </w:pPr>
    </w:lvl>
    <w:lvl w:ilvl="6">
      <w:start w:val="1"/>
      <w:numFmt w:val="decimal"/>
      <w:lvlText w:val="%1.%2.%3.%4.%5.%6.%7."/>
      <w:lvlJc w:val="left"/>
      <w:pPr>
        <w:ind w:left="6524" w:hanging="360"/>
      </w:pPr>
    </w:lvl>
    <w:lvl w:ilvl="7">
      <w:start w:val="1"/>
      <w:numFmt w:val="lowerLetter"/>
      <w:lvlText w:val="%1.%2.%3.%4.%5.%6.%7.%8."/>
      <w:lvlJc w:val="left"/>
      <w:pPr>
        <w:ind w:left="7244" w:hanging="360"/>
      </w:pPr>
    </w:lvl>
    <w:lvl w:ilvl="8">
      <w:start w:val="1"/>
      <w:numFmt w:val="lowerRoman"/>
      <w:lvlText w:val="%1.%2.%3.%4.%5.%6.%7.%8.%9."/>
      <w:lvlJc w:val="right"/>
      <w:pPr>
        <w:ind w:left="7964" w:hanging="180"/>
      </w:pPr>
    </w:lvl>
  </w:abstractNum>
  <w:abstractNum w:abstractNumId="19" w15:restartNumberingAfterBreak="0">
    <w:nsid w:val="6C803893"/>
    <w:multiLevelType w:val="hybridMultilevel"/>
    <w:tmpl w:val="1B24B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B40922"/>
    <w:multiLevelType w:val="multilevel"/>
    <w:tmpl w:val="F7F2B764"/>
    <w:styleLink w:val="WWNum19"/>
    <w:lvl w:ilvl="0">
      <w:numFmt w:val="bullet"/>
      <w:lvlText w:val=""/>
      <w:lvlJc w:val="left"/>
      <w:pPr>
        <w:ind w:left="1571" w:hanging="360"/>
      </w:pPr>
    </w:lvl>
    <w:lvl w:ilvl="1">
      <w:numFmt w:val="bullet"/>
      <w:lvlText w:val="o"/>
      <w:lvlJc w:val="left"/>
      <w:pPr>
        <w:ind w:left="2291" w:hanging="360"/>
      </w:pPr>
      <w:rPr>
        <w:rFonts w:cs="Courier New"/>
      </w:rPr>
    </w:lvl>
    <w:lvl w:ilvl="2">
      <w:numFmt w:val="bullet"/>
      <w:lvlText w:val=""/>
      <w:lvlJc w:val="left"/>
      <w:pPr>
        <w:ind w:left="3011" w:hanging="360"/>
      </w:pPr>
    </w:lvl>
    <w:lvl w:ilvl="3">
      <w:numFmt w:val="bullet"/>
      <w:lvlText w:val=""/>
      <w:lvlJc w:val="left"/>
      <w:pPr>
        <w:ind w:left="3731" w:hanging="360"/>
      </w:pPr>
    </w:lvl>
    <w:lvl w:ilvl="4">
      <w:numFmt w:val="bullet"/>
      <w:lvlText w:val="o"/>
      <w:lvlJc w:val="left"/>
      <w:pPr>
        <w:ind w:left="4451" w:hanging="360"/>
      </w:pPr>
      <w:rPr>
        <w:rFonts w:cs="Courier New"/>
      </w:rPr>
    </w:lvl>
    <w:lvl w:ilvl="5">
      <w:numFmt w:val="bullet"/>
      <w:lvlText w:val=""/>
      <w:lvlJc w:val="left"/>
      <w:pPr>
        <w:ind w:left="5171" w:hanging="360"/>
      </w:pPr>
    </w:lvl>
    <w:lvl w:ilvl="6">
      <w:numFmt w:val="bullet"/>
      <w:lvlText w:val=""/>
      <w:lvlJc w:val="left"/>
      <w:pPr>
        <w:ind w:left="5891" w:hanging="360"/>
      </w:pPr>
    </w:lvl>
    <w:lvl w:ilvl="7">
      <w:numFmt w:val="bullet"/>
      <w:lvlText w:val="o"/>
      <w:lvlJc w:val="left"/>
      <w:pPr>
        <w:ind w:left="6611" w:hanging="360"/>
      </w:pPr>
      <w:rPr>
        <w:rFonts w:cs="Courier New"/>
      </w:rPr>
    </w:lvl>
    <w:lvl w:ilvl="8">
      <w:numFmt w:val="bullet"/>
      <w:lvlText w:val=""/>
      <w:lvlJc w:val="left"/>
      <w:pPr>
        <w:ind w:left="7331" w:hanging="360"/>
      </w:pPr>
    </w:lvl>
  </w:abstractNum>
  <w:abstractNum w:abstractNumId="21" w15:restartNumberingAfterBreak="0">
    <w:nsid w:val="72DD45E8"/>
    <w:multiLevelType w:val="hybridMultilevel"/>
    <w:tmpl w:val="10B42E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4B22AA0"/>
    <w:multiLevelType w:val="multilevel"/>
    <w:tmpl w:val="DDC6829E"/>
    <w:styleLink w:val="WWNum4"/>
    <w:lvl w:ilvl="0">
      <w:start w:val="1"/>
      <w:numFmt w:val="decimal"/>
      <w:lvlText w:val="%1."/>
      <w:lvlJc w:val="left"/>
      <w:pPr>
        <w:ind w:left="212"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23" w15:restartNumberingAfterBreak="0">
    <w:nsid w:val="771D55FE"/>
    <w:multiLevelType w:val="multilevel"/>
    <w:tmpl w:val="61A8ED34"/>
    <w:styleLink w:val="WWNum11"/>
    <w:lvl w:ilvl="0">
      <w:start w:val="1"/>
      <w:numFmt w:val="decimal"/>
      <w:lvlText w:val="%1."/>
      <w:lvlJc w:val="left"/>
      <w:pPr>
        <w:ind w:left="1353"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abstractNum w:abstractNumId="24" w15:restartNumberingAfterBreak="0">
    <w:nsid w:val="78371CED"/>
    <w:multiLevelType w:val="multilevel"/>
    <w:tmpl w:val="D27C7506"/>
    <w:styleLink w:val="WWNum18"/>
    <w:lvl w:ilvl="0">
      <w:numFmt w:val="bullet"/>
      <w:lvlText w:val="-"/>
      <w:lvlJc w:val="left"/>
      <w:pPr>
        <w:ind w:left="720" w:hanging="360"/>
      </w:pPr>
      <w:rPr>
        <w:rFonts w:eastAsia="Calibri"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5" w15:restartNumberingAfterBreak="0">
    <w:nsid w:val="7C837BAB"/>
    <w:multiLevelType w:val="multilevel"/>
    <w:tmpl w:val="2C38D670"/>
    <w:styleLink w:val="WWNum7"/>
    <w:lvl w:ilvl="0">
      <w:start w:val="7"/>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6" w15:restartNumberingAfterBreak="0">
    <w:nsid w:val="7E3F0DFC"/>
    <w:multiLevelType w:val="multilevel"/>
    <w:tmpl w:val="44FA90B8"/>
    <w:styleLink w:val="WWNum2"/>
    <w:lvl w:ilvl="0">
      <w:start w:val="1"/>
      <w:numFmt w:val="decimal"/>
      <w:lvlText w:val="%1."/>
      <w:lvlJc w:val="left"/>
      <w:pPr>
        <w:ind w:left="212" w:hanging="360"/>
      </w:pPr>
      <w:rPr>
        <w:rFonts w:eastAsia="Calibri"/>
        <w:sz w:val="24"/>
        <w:szCs w:val="24"/>
      </w:rPr>
    </w:lvl>
    <w:lvl w:ilvl="1">
      <w:numFmt w:val="bullet"/>
      <w:lvlText w:val="•"/>
      <w:lvlJc w:val="left"/>
      <w:pPr>
        <w:ind w:left="1213" w:hanging="360"/>
      </w:pPr>
    </w:lvl>
    <w:lvl w:ilvl="2">
      <w:numFmt w:val="bullet"/>
      <w:lvlText w:val="•"/>
      <w:lvlJc w:val="left"/>
      <w:pPr>
        <w:ind w:left="2214" w:hanging="360"/>
      </w:pPr>
    </w:lvl>
    <w:lvl w:ilvl="3">
      <w:numFmt w:val="bullet"/>
      <w:lvlText w:val="•"/>
      <w:lvlJc w:val="left"/>
      <w:pPr>
        <w:ind w:left="3214" w:hanging="360"/>
      </w:pPr>
    </w:lvl>
    <w:lvl w:ilvl="4">
      <w:numFmt w:val="bullet"/>
      <w:lvlText w:val="•"/>
      <w:lvlJc w:val="left"/>
      <w:pPr>
        <w:ind w:left="4215" w:hanging="360"/>
      </w:pPr>
    </w:lvl>
    <w:lvl w:ilvl="5">
      <w:numFmt w:val="bullet"/>
      <w:lvlText w:val="•"/>
      <w:lvlJc w:val="left"/>
      <w:pPr>
        <w:ind w:left="5216" w:hanging="360"/>
      </w:pPr>
    </w:lvl>
    <w:lvl w:ilvl="6">
      <w:numFmt w:val="bullet"/>
      <w:lvlText w:val="•"/>
      <w:lvlJc w:val="left"/>
      <w:pPr>
        <w:ind w:left="6217" w:hanging="360"/>
      </w:pPr>
    </w:lvl>
    <w:lvl w:ilvl="7">
      <w:numFmt w:val="bullet"/>
      <w:lvlText w:val="•"/>
      <w:lvlJc w:val="left"/>
      <w:pPr>
        <w:ind w:left="7217" w:hanging="360"/>
      </w:pPr>
    </w:lvl>
    <w:lvl w:ilvl="8">
      <w:numFmt w:val="bullet"/>
      <w:lvlText w:val="•"/>
      <w:lvlJc w:val="left"/>
      <w:pPr>
        <w:ind w:left="8218" w:hanging="360"/>
      </w:pPr>
    </w:lvl>
  </w:abstractNum>
  <w:num w:numId="1">
    <w:abstractNumId w:val="14"/>
  </w:num>
  <w:num w:numId="2">
    <w:abstractNumId w:val="26"/>
  </w:num>
  <w:num w:numId="3">
    <w:abstractNumId w:val="10"/>
  </w:num>
  <w:num w:numId="4">
    <w:abstractNumId w:val="22"/>
  </w:num>
  <w:num w:numId="5">
    <w:abstractNumId w:val="8"/>
  </w:num>
  <w:num w:numId="6">
    <w:abstractNumId w:val="18"/>
  </w:num>
  <w:num w:numId="7">
    <w:abstractNumId w:val="25"/>
  </w:num>
  <w:num w:numId="8">
    <w:abstractNumId w:val="1"/>
  </w:num>
  <w:num w:numId="9">
    <w:abstractNumId w:val="4"/>
  </w:num>
  <w:num w:numId="10">
    <w:abstractNumId w:val="17"/>
  </w:num>
  <w:num w:numId="11">
    <w:abstractNumId w:val="23"/>
  </w:num>
  <w:num w:numId="12">
    <w:abstractNumId w:val="11"/>
  </w:num>
  <w:num w:numId="13">
    <w:abstractNumId w:val="2"/>
  </w:num>
  <w:num w:numId="14">
    <w:abstractNumId w:val="15"/>
  </w:num>
  <w:num w:numId="15">
    <w:abstractNumId w:val="5"/>
  </w:num>
  <w:num w:numId="16">
    <w:abstractNumId w:val="9"/>
  </w:num>
  <w:num w:numId="17">
    <w:abstractNumId w:val="7"/>
  </w:num>
  <w:num w:numId="18">
    <w:abstractNumId w:val="24"/>
  </w:num>
  <w:num w:numId="19">
    <w:abstractNumId w:val="20"/>
  </w:num>
  <w:num w:numId="20">
    <w:abstractNumId w:val="0"/>
  </w:num>
  <w:num w:numId="21">
    <w:abstractNumId w:val="13"/>
  </w:num>
  <w:num w:numId="22">
    <w:abstractNumId w:val="3"/>
  </w:num>
  <w:num w:numId="23">
    <w:abstractNumId w:val="13"/>
    <w:lvlOverride w:ilvl="0">
      <w:startOverride w:val="1"/>
    </w:lvlOverride>
  </w:num>
  <w:num w:numId="24">
    <w:abstractNumId w:val="19"/>
  </w:num>
  <w:num w:numId="25">
    <w:abstractNumId w:val="12"/>
  </w:num>
  <w:num w:numId="26">
    <w:abstractNumId w:val="6"/>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EF"/>
    <w:rsid w:val="000552A9"/>
    <w:rsid w:val="00056914"/>
    <w:rsid w:val="00081A6E"/>
    <w:rsid w:val="00105FCA"/>
    <w:rsid w:val="00127801"/>
    <w:rsid w:val="001446B5"/>
    <w:rsid w:val="00187853"/>
    <w:rsid w:val="002A316E"/>
    <w:rsid w:val="002B528D"/>
    <w:rsid w:val="002D5A1C"/>
    <w:rsid w:val="002F2E21"/>
    <w:rsid w:val="00320235"/>
    <w:rsid w:val="00324BEA"/>
    <w:rsid w:val="00367C3F"/>
    <w:rsid w:val="0037759C"/>
    <w:rsid w:val="00392C2F"/>
    <w:rsid w:val="00401A92"/>
    <w:rsid w:val="004D41B7"/>
    <w:rsid w:val="00540F38"/>
    <w:rsid w:val="00552B17"/>
    <w:rsid w:val="005539DD"/>
    <w:rsid w:val="00576AF0"/>
    <w:rsid w:val="00601E46"/>
    <w:rsid w:val="00675DD9"/>
    <w:rsid w:val="006E716D"/>
    <w:rsid w:val="007404E0"/>
    <w:rsid w:val="0076584A"/>
    <w:rsid w:val="007743AD"/>
    <w:rsid w:val="007B26BC"/>
    <w:rsid w:val="00804751"/>
    <w:rsid w:val="008469EF"/>
    <w:rsid w:val="009005CF"/>
    <w:rsid w:val="0090365F"/>
    <w:rsid w:val="009622CD"/>
    <w:rsid w:val="009A2C72"/>
    <w:rsid w:val="009E6BB7"/>
    <w:rsid w:val="009F24AD"/>
    <w:rsid w:val="00A500D4"/>
    <w:rsid w:val="00AE07DF"/>
    <w:rsid w:val="00AE4F60"/>
    <w:rsid w:val="00AF694B"/>
    <w:rsid w:val="00C44A86"/>
    <w:rsid w:val="00C57A35"/>
    <w:rsid w:val="00CE144E"/>
    <w:rsid w:val="00D6125E"/>
    <w:rsid w:val="00D870E8"/>
    <w:rsid w:val="00DA07CC"/>
    <w:rsid w:val="00DE4601"/>
    <w:rsid w:val="00E07E81"/>
    <w:rsid w:val="00E2101C"/>
    <w:rsid w:val="00E82AD5"/>
    <w:rsid w:val="00F529C1"/>
    <w:rsid w:val="00F54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14C5"/>
  <w15:docId w15:val="{80A23489-6833-4BDE-BEB4-D29DD9B8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spacing w:before="16"/>
      <w:ind w:left="3338"/>
      <w:outlineLvl w:val="0"/>
    </w:pPr>
    <w:rPr>
      <w:b/>
      <w:bCs/>
      <w:sz w:val="28"/>
      <w:szCs w:val="28"/>
    </w:rPr>
  </w:style>
  <w:style w:type="paragraph" w:styleId="Titolo2">
    <w:name w:val="heading 2"/>
    <w:basedOn w:val="Standard"/>
    <w:next w:val="Textbody"/>
    <w:uiPriority w:val="9"/>
    <w:semiHidden/>
    <w:unhideWhenUsed/>
    <w:qFormat/>
    <w:pPr>
      <w:keepNext/>
      <w:keepLines/>
      <w:spacing w:before="200"/>
      <w:outlineLvl w:val="1"/>
    </w:pPr>
    <w:rPr>
      <w:rFonts w:ascii="Cambria" w:eastAsia="Times New Roman" w:hAnsi="Cambria"/>
      <w:b/>
      <w:bCs/>
      <w:color w:val="4F81BD"/>
      <w:sz w:val="26"/>
      <w:szCs w:val="26"/>
    </w:rPr>
  </w:style>
  <w:style w:type="paragraph" w:styleId="Titolo3">
    <w:name w:val="heading 3"/>
    <w:basedOn w:val="Standard"/>
    <w:next w:val="Textbody"/>
    <w:uiPriority w:val="9"/>
    <w:semiHidden/>
    <w:unhideWhenUsed/>
    <w:qFormat/>
    <w:pPr>
      <w:keepNext/>
      <w:keepLines/>
      <w:spacing w:before="20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Calibri" w:hAnsi="Calibri"/>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ind w:left="112"/>
    </w:pPr>
    <w:rPr>
      <w:sz w:val="24"/>
      <w:szCs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leParagraph">
    <w:name w:val="Table Paragraph"/>
    <w:basedOn w:val="Standard"/>
  </w:style>
  <w:style w:type="paragraph" w:customStyle="1" w:styleId="Elencoacolori-Colore11">
    <w:name w:val="Elenco a colori - Colore 11"/>
    <w:basedOn w:val="Standard"/>
    <w:pPr>
      <w:ind w:left="720"/>
    </w:pPr>
  </w:style>
  <w:style w:type="paragraph" w:styleId="NormaleWeb">
    <w:name w:val="Normal (Web)"/>
    <w:basedOn w:val="Standard"/>
    <w:pPr>
      <w:widowControl/>
      <w:spacing w:before="100" w:after="100"/>
    </w:pPr>
    <w:rPr>
      <w:rFonts w:ascii="Times" w:hAnsi="Times"/>
      <w:sz w:val="20"/>
      <w:szCs w:val="20"/>
      <w:lang w:eastAsia="it-IT"/>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spacing w:before="64"/>
      <w:ind w:left="470" w:hanging="358"/>
    </w:pPr>
    <w:rPr>
      <w:rFonts w:ascii="Arial MT" w:eastAsia="Arial MT" w:hAnsi="Arial MT" w:cs="Arial MT"/>
    </w:rPr>
  </w:style>
  <w:style w:type="paragraph" w:customStyle="1" w:styleId="TableContents">
    <w:name w:val="Table Contents"/>
    <w:basedOn w:val="Standard"/>
    <w:pPr>
      <w:suppressLineNumbers/>
    </w:pPr>
  </w:style>
  <w:style w:type="character" w:customStyle="1" w:styleId="Titolo1Carattere">
    <w:name w:val="Titolo 1 Carattere"/>
    <w:rPr>
      <w:rFonts w:ascii="Calibri" w:eastAsia="Calibri" w:hAnsi="Calibri" w:cs="Times New Roman"/>
      <w:b/>
      <w:bCs/>
      <w:sz w:val="28"/>
      <w:szCs w:val="28"/>
    </w:rPr>
  </w:style>
  <w:style w:type="character" w:customStyle="1" w:styleId="CorpotestoCarattere">
    <w:name w:val="Corpo testo Carattere"/>
    <w:link w:val="Corpotesto"/>
    <w:uiPriority w:val="1"/>
    <w:rPr>
      <w:rFonts w:ascii="Calibri" w:eastAsia="Calibri" w:hAnsi="Calibri" w:cs="Times New Roman"/>
      <w:szCs w:val="24"/>
    </w:rPr>
  </w:style>
  <w:style w:type="character" w:customStyle="1" w:styleId="Titolo2Carattere">
    <w:name w:val="Titolo 2 Carattere"/>
    <w:rPr>
      <w:rFonts w:ascii="Cambria" w:eastAsia="Times New Roman" w:hAnsi="Cambria" w:cs="Times New Roman"/>
      <w:b/>
      <w:bCs/>
      <w:color w:val="4F81BD"/>
      <w:sz w:val="26"/>
      <w:szCs w:val="26"/>
    </w:rPr>
  </w:style>
  <w:style w:type="character" w:customStyle="1" w:styleId="Titolo3Carattere">
    <w:name w:val="Titolo 3 Carattere"/>
    <w:rPr>
      <w:rFonts w:ascii="Cambria" w:eastAsia="Times New Roman" w:hAnsi="Cambria" w:cs="Times New Roman"/>
      <w:b/>
      <w:bCs/>
      <w:color w:val="4F81BD"/>
      <w:sz w:val="22"/>
    </w:rPr>
  </w:style>
  <w:style w:type="character" w:customStyle="1" w:styleId="qu">
    <w:name w:val="qu"/>
    <w:basedOn w:val="Carpredefinitoparagrafo"/>
  </w:style>
  <w:style w:type="character" w:customStyle="1" w:styleId="gd">
    <w:name w:val="gd"/>
    <w:basedOn w:val="Carpredefinitoparagrafo"/>
  </w:style>
  <w:style w:type="character" w:customStyle="1" w:styleId="IntestazioneCarattere">
    <w:name w:val="Intestazione Carattere"/>
    <w:rPr>
      <w:rFonts w:ascii="Calibri" w:hAnsi="Calibri"/>
      <w:sz w:val="22"/>
      <w:szCs w:val="22"/>
      <w:lang w:eastAsia="en-US"/>
    </w:rPr>
  </w:style>
  <w:style w:type="character" w:customStyle="1" w:styleId="PidipaginaCarattere">
    <w:name w:val="Piè di pagina Carattere"/>
    <w:rPr>
      <w:rFonts w:ascii="Calibri" w:hAnsi="Calibri"/>
      <w:sz w:val="22"/>
      <w:szCs w:val="22"/>
      <w:lang w:eastAsia="en-US"/>
    </w:rPr>
  </w:style>
  <w:style w:type="character" w:customStyle="1" w:styleId="TestofumettoCarattere">
    <w:name w:val="Testo fumetto Carattere"/>
    <w:basedOn w:val="Carpredefinitoparagrafo"/>
    <w:rPr>
      <w:rFonts w:ascii="Tahoma" w:hAnsi="Tahoma" w:cs="Tahoma"/>
      <w:sz w:val="16"/>
      <w:szCs w:val="16"/>
      <w:lang w:eastAsia="en-US"/>
    </w:rPr>
  </w:style>
  <w:style w:type="character" w:customStyle="1" w:styleId="ListLabel1">
    <w:name w:val="ListLabel 1"/>
    <w:rPr>
      <w:rFonts w:eastAsia="Calibri"/>
      <w:sz w:val="24"/>
      <w:szCs w:val="24"/>
    </w:rPr>
  </w:style>
  <w:style w:type="character" w:customStyle="1" w:styleId="ListLabel2">
    <w:name w:val="ListLabel 2"/>
    <w:rPr>
      <w:rFonts w:cs="Courier New"/>
    </w:rPr>
  </w:style>
  <w:style w:type="character" w:customStyle="1" w:styleId="ListLabel3">
    <w:name w:val="ListLabel 3"/>
    <w:rPr>
      <w:rFonts w:eastAsia="Times New Roman" w:cs="Calibri"/>
      <w:sz w:val="24"/>
    </w:rPr>
  </w:style>
  <w:style w:type="character" w:customStyle="1" w:styleId="ListLabel4">
    <w:name w:val="ListLabel 4"/>
    <w:rPr>
      <w:rFonts w:eastAsia="Calibri" w:cs="Times New Roman"/>
    </w:rPr>
  </w:style>
  <w:style w:type="character" w:customStyle="1" w:styleId="ListLabel5">
    <w:name w:val="ListLabel 5"/>
    <w:rPr>
      <w:spacing w:val="-1"/>
      <w:w w:val="100"/>
      <w:lang w:val="it-IT" w:eastAsia="en-US" w:bidi="ar-SA"/>
    </w:rPr>
  </w:style>
  <w:style w:type="character" w:customStyle="1" w:styleId="ListLabel6">
    <w:name w:val="ListLabel 6"/>
    <w:rPr>
      <w:lang w:val="it-IT" w:eastAsia="en-US" w:bidi="ar-SA"/>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paragraph" w:styleId="Corpotesto">
    <w:name w:val="Body Text"/>
    <w:basedOn w:val="Normale"/>
    <w:link w:val="CorpotestoCarattere"/>
    <w:uiPriority w:val="1"/>
    <w:qFormat/>
    <w:rsid w:val="00367C3F"/>
    <w:pPr>
      <w:suppressAutoHyphens w:val="0"/>
      <w:autoSpaceDN/>
      <w:ind w:left="112"/>
      <w:textAlignment w:val="auto"/>
    </w:pPr>
    <w:rPr>
      <w:rFonts w:ascii="Calibri" w:hAnsi="Calibri"/>
      <w:szCs w:val="24"/>
    </w:rPr>
  </w:style>
  <w:style w:type="character" w:customStyle="1" w:styleId="CorpotestoCarattere1">
    <w:name w:val="Corpo testo Carattere1"/>
    <w:basedOn w:val="Carpredefinitoparagrafo"/>
    <w:uiPriority w:val="99"/>
    <w:semiHidden/>
    <w:rsid w:val="0036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1558</Words>
  <Characters>8883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Donatella</dc:creator>
  <cp:lastModifiedBy>LUIGI RUBINO</cp:lastModifiedBy>
  <cp:revision>5</cp:revision>
  <cp:lastPrinted>2024-01-31T09:14:00Z</cp:lastPrinted>
  <dcterms:created xsi:type="dcterms:W3CDTF">2024-07-12T08:07:00Z</dcterms:created>
  <dcterms:modified xsi:type="dcterms:W3CDTF">2024-07-12T08:12:00Z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